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Ex1.xml" ContentType="application/vnd.ms-office.chartex+xml"/>
  <Override PartName="/word/charts/style2.xml" ContentType="application/vnd.ms-office.chartstyle+xml"/>
  <Override PartName="/word/charts/colors2.xml" ContentType="application/vnd.ms-office.chartcolorstyle+xml"/>
  <Override PartName="/word/charts/chart2.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CB5B3" w14:textId="77777777" w:rsidR="00F22C7D" w:rsidRDefault="00F22C7D" w:rsidP="00431513">
      <w:pPr>
        <w:jc w:val="center"/>
        <w:rPr>
          <w:b/>
          <w:bCs/>
          <w:lang w:val="en-US"/>
        </w:rPr>
      </w:pPr>
    </w:p>
    <w:p w14:paraId="3561A3E2" w14:textId="77777777" w:rsidR="00F22C7D" w:rsidRDefault="00F22C7D" w:rsidP="00431513">
      <w:pPr>
        <w:jc w:val="center"/>
        <w:rPr>
          <w:b/>
          <w:bCs/>
          <w:lang w:val="en-US"/>
        </w:rPr>
      </w:pPr>
    </w:p>
    <w:p w14:paraId="06B800B3" w14:textId="77777777" w:rsidR="00F22C7D" w:rsidRDefault="00F22C7D" w:rsidP="00431513">
      <w:pPr>
        <w:jc w:val="center"/>
        <w:rPr>
          <w:b/>
          <w:bCs/>
          <w:lang w:val="en-US"/>
        </w:rPr>
      </w:pPr>
    </w:p>
    <w:p w14:paraId="762B0546" w14:textId="77777777" w:rsidR="00F22C7D" w:rsidRDefault="00F22C7D" w:rsidP="00431513">
      <w:pPr>
        <w:jc w:val="center"/>
        <w:rPr>
          <w:b/>
          <w:bCs/>
          <w:lang w:val="en-US"/>
        </w:rPr>
      </w:pPr>
    </w:p>
    <w:p w14:paraId="30BF9C1F" w14:textId="77777777" w:rsidR="00F22C7D" w:rsidRDefault="00F22C7D" w:rsidP="00431513">
      <w:pPr>
        <w:jc w:val="center"/>
        <w:rPr>
          <w:b/>
          <w:bCs/>
          <w:lang w:val="en-US"/>
        </w:rPr>
      </w:pPr>
    </w:p>
    <w:p w14:paraId="2A3A7731" w14:textId="77777777" w:rsidR="009F2859" w:rsidRDefault="009F2859" w:rsidP="00431513">
      <w:pPr>
        <w:jc w:val="center"/>
        <w:rPr>
          <w:b/>
          <w:bCs/>
          <w:lang w:val="en-US"/>
        </w:rPr>
      </w:pPr>
    </w:p>
    <w:p w14:paraId="292EEFE6" w14:textId="1C9F66E1" w:rsidR="00A854FC" w:rsidRDefault="00431513" w:rsidP="00431513">
      <w:pPr>
        <w:jc w:val="center"/>
        <w:rPr>
          <w:lang w:val="en-US"/>
        </w:rPr>
      </w:pPr>
      <w:r>
        <w:rPr>
          <w:b/>
          <w:bCs/>
          <w:lang w:val="en-US"/>
        </w:rPr>
        <w:t>Men’s Mental Health – their way</w:t>
      </w:r>
      <w:r>
        <w:rPr>
          <w:lang w:val="en-US"/>
        </w:rPr>
        <w:t xml:space="preserve"> </w:t>
      </w:r>
    </w:p>
    <w:p w14:paraId="593E84D3" w14:textId="77777777" w:rsidR="00431513" w:rsidRDefault="00431513" w:rsidP="00431513">
      <w:pPr>
        <w:jc w:val="center"/>
        <w:rPr>
          <w:lang w:val="en-US"/>
        </w:rPr>
      </w:pPr>
    </w:p>
    <w:p w14:paraId="4AA3A3CE" w14:textId="01CD713E" w:rsidR="00431513" w:rsidRDefault="00431513" w:rsidP="00431513">
      <w:pPr>
        <w:jc w:val="center"/>
        <w:rPr>
          <w:lang w:val="en-US"/>
        </w:rPr>
      </w:pPr>
      <w:r>
        <w:rPr>
          <w:lang w:val="en-US"/>
        </w:rPr>
        <w:t>Jami Crego</w:t>
      </w:r>
    </w:p>
    <w:p w14:paraId="18AFF0C0" w14:textId="3C3386EE" w:rsidR="00431513" w:rsidRDefault="00431513" w:rsidP="00431513">
      <w:pPr>
        <w:jc w:val="center"/>
        <w:rPr>
          <w:lang w:val="en-US"/>
        </w:rPr>
      </w:pPr>
      <w:r>
        <w:rPr>
          <w:lang w:val="en-US"/>
        </w:rPr>
        <w:t xml:space="preserve">Department of Social Work, Thompson Rivers University </w:t>
      </w:r>
    </w:p>
    <w:p w14:paraId="2068DEA4" w14:textId="0972EF7E" w:rsidR="003407C6" w:rsidRDefault="003407C6" w:rsidP="00431513">
      <w:pPr>
        <w:jc w:val="center"/>
        <w:rPr>
          <w:lang w:val="en-US"/>
        </w:rPr>
      </w:pPr>
      <w:r>
        <w:rPr>
          <w:lang w:val="en-US"/>
        </w:rPr>
        <w:t>805 TRU Way, Kamloops, BC. V2C 0C8</w:t>
      </w:r>
    </w:p>
    <w:p w14:paraId="74B7A32C" w14:textId="3343BBD5" w:rsidR="00C439C6" w:rsidRDefault="00C439C6" w:rsidP="00431513">
      <w:pPr>
        <w:jc w:val="center"/>
        <w:rPr>
          <w:lang w:val="en-US"/>
        </w:rPr>
      </w:pPr>
      <w:r>
        <w:rPr>
          <w:lang w:val="en-US"/>
        </w:rPr>
        <w:t>July 15</w:t>
      </w:r>
      <w:r w:rsidRPr="00C439C6">
        <w:rPr>
          <w:vertAlign w:val="superscript"/>
          <w:lang w:val="en-US"/>
        </w:rPr>
        <w:t>th</w:t>
      </w:r>
      <w:r>
        <w:rPr>
          <w:lang w:val="en-US"/>
        </w:rPr>
        <w:t>, 2023</w:t>
      </w:r>
    </w:p>
    <w:p w14:paraId="2BF18FBB" w14:textId="77777777" w:rsidR="006F1379" w:rsidRDefault="006F1379" w:rsidP="00431513">
      <w:pPr>
        <w:jc w:val="center"/>
        <w:rPr>
          <w:lang w:val="en-US"/>
        </w:rPr>
      </w:pPr>
    </w:p>
    <w:p w14:paraId="12BE6314" w14:textId="77777777" w:rsidR="006F1379" w:rsidRDefault="006F1379" w:rsidP="00431513">
      <w:pPr>
        <w:jc w:val="center"/>
        <w:rPr>
          <w:lang w:val="en-US"/>
        </w:rPr>
      </w:pPr>
    </w:p>
    <w:p w14:paraId="692EE06F" w14:textId="77777777" w:rsidR="006F1379" w:rsidRDefault="006F1379" w:rsidP="00431513">
      <w:pPr>
        <w:jc w:val="center"/>
        <w:rPr>
          <w:lang w:val="en-US"/>
        </w:rPr>
      </w:pPr>
    </w:p>
    <w:p w14:paraId="282AF43D" w14:textId="77777777" w:rsidR="006F1379" w:rsidRDefault="006F1379" w:rsidP="00431513">
      <w:pPr>
        <w:jc w:val="center"/>
        <w:rPr>
          <w:lang w:val="en-US"/>
        </w:rPr>
      </w:pPr>
    </w:p>
    <w:p w14:paraId="007678DE" w14:textId="77777777" w:rsidR="006F1379" w:rsidRDefault="006F1379" w:rsidP="006F1379">
      <w:pPr>
        <w:rPr>
          <w:lang w:val="en-US"/>
        </w:rPr>
      </w:pPr>
    </w:p>
    <w:p w14:paraId="28E070EC" w14:textId="77777777" w:rsidR="006F1379" w:rsidRDefault="006F1379" w:rsidP="006F1379">
      <w:pPr>
        <w:rPr>
          <w:lang w:val="en-US"/>
        </w:rPr>
      </w:pPr>
    </w:p>
    <w:p w14:paraId="7AAB12C2" w14:textId="77777777" w:rsidR="006F1379" w:rsidRDefault="006F1379" w:rsidP="006F1379">
      <w:pPr>
        <w:rPr>
          <w:lang w:val="en-US"/>
        </w:rPr>
      </w:pPr>
    </w:p>
    <w:p w14:paraId="41608046" w14:textId="77777777" w:rsidR="006F1379" w:rsidRDefault="006F1379" w:rsidP="006F1379">
      <w:pPr>
        <w:rPr>
          <w:lang w:val="en-US"/>
        </w:rPr>
      </w:pPr>
    </w:p>
    <w:p w14:paraId="7B6FF2DE" w14:textId="77777777" w:rsidR="006F1379" w:rsidRDefault="006F1379" w:rsidP="006F1379">
      <w:pPr>
        <w:rPr>
          <w:lang w:val="en-US"/>
        </w:rPr>
      </w:pPr>
    </w:p>
    <w:p w14:paraId="7516B039" w14:textId="77777777" w:rsidR="006F1379" w:rsidRDefault="006F1379" w:rsidP="006F1379">
      <w:pPr>
        <w:rPr>
          <w:lang w:val="en-US"/>
        </w:rPr>
      </w:pPr>
    </w:p>
    <w:p w14:paraId="1FA457FB" w14:textId="77777777" w:rsidR="006F1379" w:rsidRDefault="006F1379" w:rsidP="006F1379">
      <w:pPr>
        <w:rPr>
          <w:lang w:val="en-US"/>
        </w:rPr>
      </w:pPr>
    </w:p>
    <w:p w14:paraId="0E5C03DA" w14:textId="77777777" w:rsidR="006F1379" w:rsidRDefault="006F1379" w:rsidP="006F1379">
      <w:pPr>
        <w:rPr>
          <w:lang w:val="en-US"/>
        </w:rPr>
      </w:pPr>
    </w:p>
    <w:p w14:paraId="275EA0EB" w14:textId="77777777" w:rsidR="006F1379" w:rsidRDefault="006F1379" w:rsidP="006F1379">
      <w:pPr>
        <w:rPr>
          <w:lang w:val="en-US"/>
        </w:rPr>
      </w:pPr>
    </w:p>
    <w:p w14:paraId="4040DB89" w14:textId="77777777" w:rsidR="006F1379" w:rsidRDefault="006F1379" w:rsidP="006F1379">
      <w:pPr>
        <w:rPr>
          <w:lang w:val="en-US"/>
        </w:rPr>
      </w:pPr>
    </w:p>
    <w:p w14:paraId="23DDE700" w14:textId="77777777" w:rsidR="006F1379" w:rsidRDefault="006F1379" w:rsidP="006F1379">
      <w:pPr>
        <w:rPr>
          <w:lang w:val="en-US"/>
        </w:rPr>
      </w:pPr>
    </w:p>
    <w:p w14:paraId="2BFE8759" w14:textId="77777777" w:rsidR="006F1379" w:rsidRDefault="006F1379" w:rsidP="006F1379">
      <w:pPr>
        <w:rPr>
          <w:lang w:val="en-US"/>
        </w:rPr>
      </w:pPr>
    </w:p>
    <w:p w14:paraId="03DDDCCC" w14:textId="77777777" w:rsidR="006F1379" w:rsidRDefault="006F1379" w:rsidP="006F1379">
      <w:pPr>
        <w:rPr>
          <w:lang w:val="en-US"/>
        </w:rPr>
      </w:pPr>
    </w:p>
    <w:p w14:paraId="49A5AFBC" w14:textId="0AD72903" w:rsidR="006F1379" w:rsidRPr="00A137B9" w:rsidRDefault="006F1379" w:rsidP="009F2859">
      <w:pPr>
        <w:tabs>
          <w:tab w:val="left" w:pos="984"/>
        </w:tabs>
        <w:rPr>
          <w:rFonts w:ascii="Times New Roman" w:hAnsi="Times New Roman" w:cs="Times New Roman"/>
          <w:lang w:val="en-US"/>
        </w:rPr>
      </w:pPr>
    </w:p>
    <w:p w14:paraId="4776C9F2" w14:textId="0A07AB3E" w:rsidR="006F1379" w:rsidRPr="00DF1BEE" w:rsidRDefault="006F1379" w:rsidP="006F1379">
      <w:pPr>
        <w:jc w:val="both"/>
        <w:rPr>
          <w:rFonts w:ascii="Times New Roman" w:hAnsi="Times New Roman" w:cs="Times New Roman"/>
          <w:b/>
          <w:bCs/>
          <w:sz w:val="28"/>
          <w:szCs w:val="28"/>
          <w:lang w:val="en-US"/>
        </w:rPr>
      </w:pPr>
      <w:r w:rsidRPr="00DF1BEE">
        <w:rPr>
          <w:rFonts w:ascii="Times New Roman" w:hAnsi="Times New Roman" w:cs="Times New Roman"/>
          <w:b/>
          <w:bCs/>
          <w:sz w:val="28"/>
          <w:szCs w:val="28"/>
          <w:lang w:val="en-US"/>
        </w:rPr>
        <w:t>Abstract</w:t>
      </w:r>
    </w:p>
    <w:p w14:paraId="59B69B43" w14:textId="5D9A184F" w:rsidR="000254E0" w:rsidRDefault="000254E0" w:rsidP="006F1379">
      <w:pPr>
        <w:jc w:val="both"/>
        <w:rPr>
          <w:rFonts w:ascii="Times New Roman" w:hAnsi="Times New Roman" w:cs="Times New Roman"/>
          <w:lang w:val="en-US"/>
        </w:rPr>
      </w:pPr>
      <w:r>
        <w:rPr>
          <w:rFonts w:ascii="Times New Roman" w:hAnsi="Times New Roman" w:cs="Times New Roman"/>
          <w:lang w:val="en-US"/>
        </w:rPr>
        <w:tab/>
        <w:t xml:space="preserve">This study sought to explore barriers men face in accessing mental health services, identify areas of need, </w:t>
      </w:r>
      <w:r w:rsidR="00B87039">
        <w:rPr>
          <w:rFonts w:ascii="Times New Roman" w:hAnsi="Times New Roman" w:cs="Times New Roman"/>
          <w:lang w:val="en-US"/>
        </w:rPr>
        <w:t>services,</w:t>
      </w:r>
      <w:r>
        <w:rPr>
          <w:rFonts w:ascii="Times New Roman" w:hAnsi="Times New Roman" w:cs="Times New Roman"/>
          <w:lang w:val="en-US"/>
        </w:rPr>
        <w:t xml:space="preserve"> or resources that they have found most helpful, and the services that they would be most likely to participate in</w:t>
      </w:r>
      <w:r w:rsidR="00B87039">
        <w:rPr>
          <w:rFonts w:ascii="Times New Roman" w:hAnsi="Times New Roman" w:cs="Times New Roman"/>
          <w:lang w:val="en-US"/>
        </w:rPr>
        <w:t xml:space="preserve"> to help them manage life stressors and mental health concerns.  55 surveys were collected from </w:t>
      </w:r>
      <w:r w:rsidR="009A3992">
        <w:rPr>
          <w:rFonts w:ascii="Times New Roman" w:hAnsi="Times New Roman" w:cs="Times New Roman"/>
          <w:lang w:val="en-US"/>
        </w:rPr>
        <w:t>mixed</w:t>
      </w:r>
      <w:r w:rsidR="00B87039">
        <w:rPr>
          <w:rFonts w:ascii="Times New Roman" w:hAnsi="Times New Roman" w:cs="Times New Roman"/>
          <w:lang w:val="en-US"/>
        </w:rPr>
        <w:t xml:space="preserve"> ages and ethnicities</w:t>
      </w:r>
      <w:r w:rsidR="00541FED">
        <w:rPr>
          <w:rFonts w:ascii="Times New Roman" w:hAnsi="Times New Roman" w:cs="Times New Roman"/>
          <w:lang w:val="en-US"/>
        </w:rPr>
        <w:t xml:space="preserve">, and men were given the option to elaborate on their experiences in the survey.  A large percentage of the men taking the survey answered that they had never used mental health services in any form, which is consistent with existing literature as well as gender stereotypes that describe men as being resistant to help seeking and more likely to mask distress. </w:t>
      </w:r>
      <w:r w:rsidR="0008273F">
        <w:rPr>
          <w:rFonts w:ascii="Times New Roman" w:hAnsi="Times New Roman" w:cs="Times New Roman"/>
          <w:lang w:val="en-US"/>
        </w:rPr>
        <w:t>The responses that labelled ‘stigma’ and ‘concern over what others would think/embarrassment’ as cause for not accessing services indicate that hegemonic masculinity and environmental factors such as social conditioning significantly contribute to men’s hesitancy to access mental health services and underutilization of health services</w:t>
      </w:r>
      <w:r w:rsidR="002171F3">
        <w:rPr>
          <w:rFonts w:ascii="Times New Roman" w:hAnsi="Times New Roman" w:cs="Times New Roman"/>
          <w:lang w:val="en-US"/>
        </w:rPr>
        <w:t xml:space="preserve">; gender stereotypes also contribute to the maladaptive coping behaviors </w:t>
      </w:r>
      <w:r w:rsidR="00DD4ECE">
        <w:rPr>
          <w:rFonts w:ascii="Times New Roman" w:hAnsi="Times New Roman" w:cs="Times New Roman"/>
          <w:lang w:val="en-US"/>
        </w:rPr>
        <w:t xml:space="preserve">frequently used. </w:t>
      </w:r>
      <w:r w:rsidR="002171F3">
        <w:rPr>
          <w:rFonts w:ascii="Times New Roman" w:hAnsi="Times New Roman" w:cs="Times New Roman"/>
          <w:lang w:val="en-US"/>
        </w:rPr>
        <w:t xml:space="preserve"> </w:t>
      </w:r>
      <w:r w:rsidR="0008273F">
        <w:rPr>
          <w:rFonts w:ascii="Times New Roman" w:hAnsi="Times New Roman" w:cs="Times New Roman"/>
          <w:lang w:val="en-US"/>
        </w:rPr>
        <w:t xml:space="preserve"> </w:t>
      </w:r>
    </w:p>
    <w:p w14:paraId="5479C56B" w14:textId="1A75A028" w:rsidR="007E2871" w:rsidRDefault="007E2871" w:rsidP="006F1379">
      <w:pPr>
        <w:jc w:val="both"/>
        <w:rPr>
          <w:rFonts w:ascii="Times New Roman" w:hAnsi="Times New Roman" w:cs="Times New Roman"/>
          <w:lang w:val="en-US"/>
        </w:rPr>
      </w:pPr>
      <w:r>
        <w:rPr>
          <w:rFonts w:ascii="Times New Roman" w:hAnsi="Times New Roman" w:cs="Times New Roman"/>
          <w:lang w:val="en-US"/>
        </w:rPr>
        <w:tab/>
        <w:t>Reviewing the men’s survey responses revealed some consistencies among the diverse range of answers on what is most helpful.  Common them</w:t>
      </w:r>
      <w:r w:rsidR="00816606">
        <w:rPr>
          <w:rFonts w:ascii="Times New Roman" w:hAnsi="Times New Roman" w:cs="Times New Roman"/>
          <w:lang w:val="en-US"/>
        </w:rPr>
        <w:t xml:space="preserve">es of activities that men found helpful for managing stress included talking to friends and family, playing sports, exercise, and outdoor recreation.  </w:t>
      </w:r>
      <w:r w:rsidR="00243E53">
        <w:rPr>
          <w:rFonts w:ascii="Times New Roman" w:hAnsi="Times New Roman" w:cs="Times New Roman"/>
          <w:lang w:val="en-US"/>
        </w:rPr>
        <w:t xml:space="preserve">While men may have stated they would not be interested in speaking with a mental health professional, some of these same men indicated that they would be interested in a recreational group or in a casual peer support group. </w:t>
      </w:r>
    </w:p>
    <w:p w14:paraId="7A981D38" w14:textId="3903E8F2" w:rsidR="00053EC3" w:rsidRPr="000254E0" w:rsidRDefault="00053EC3" w:rsidP="006F1379">
      <w:pPr>
        <w:jc w:val="both"/>
        <w:rPr>
          <w:rFonts w:ascii="Times New Roman" w:hAnsi="Times New Roman" w:cs="Times New Roman"/>
          <w:lang w:val="en-US"/>
        </w:rPr>
      </w:pPr>
      <w:r>
        <w:rPr>
          <w:rFonts w:ascii="Times New Roman" w:hAnsi="Times New Roman" w:cs="Times New Roman"/>
          <w:lang w:val="en-US"/>
        </w:rPr>
        <w:tab/>
        <w:t xml:space="preserve">Most respondents had experienced some episodes of severe stress or overwhelm within their lifetime.  </w:t>
      </w:r>
      <w:r w:rsidR="00935F7A">
        <w:rPr>
          <w:rFonts w:ascii="Times New Roman" w:hAnsi="Times New Roman" w:cs="Times New Roman"/>
          <w:lang w:val="en-US"/>
        </w:rPr>
        <w:t xml:space="preserve">Alcohol and marijuana use were notably prevalent among maladaptive coping strategies, as well as emotional eating, avoidance, and expressing anger. </w:t>
      </w:r>
      <w:r>
        <w:rPr>
          <w:rFonts w:ascii="Times New Roman" w:hAnsi="Times New Roman" w:cs="Times New Roman"/>
          <w:lang w:val="en-US"/>
        </w:rPr>
        <w:t xml:space="preserve"> </w:t>
      </w:r>
      <w:r w:rsidR="0036482F">
        <w:rPr>
          <w:rFonts w:ascii="Times New Roman" w:hAnsi="Times New Roman" w:cs="Times New Roman"/>
          <w:lang w:val="en-US"/>
        </w:rPr>
        <w:t>Encouragingly, a</w:t>
      </w:r>
      <w:r w:rsidR="00180C20">
        <w:rPr>
          <w:rFonts w:ascii="Times New Roman" w:hAnsi="Times New Roman" w:cs="Times New Roman"/>
          <w:lang w:val="en-US"/>
        </w:rPr>
        <w:t xml:space="preserve"> significant number of respondents acknowledged they used exercise and speaking with friends or </w:t>
      </w:r>
      <w:r w:rsidR="00F3720E">
        <w:rPr>
          <w:rFonts w:ascii="Times New Roman" w:hAnsi="Times New Roman" w:cs="Times New Roman"/>
          <w:lang w:val="en-US"/>
        </w:rPr>
        <w:t>family</w:t>
      </w:r>
      <w:r w:rsidR="00180C20">
        <w:rPr>
          <w:rFonts w:ascii="Times New Roman" w:hAnsi="Times New Roman" w:cs="Times New Roman"/>
          <w:lang w:val="en-US"/>
        </w:rPr>
        <w:t xml:space="preserve"> to help them cope. </w:t>
      </w:r>
      <w:r w:rsidR="00F3720E">
        <w:rPr>
          <w:rFonts w:ascii="Times New Roman" w:hAnsi="Times New Roman" w:cs="Times New Roman"/>
          <w:lang w:val="en-US"/>
        </w:rPr>
        <w:t xml:space="preserve">Being able to share their feelings and concerns in a nonjudgmental and trusted space was also recognized as critical to receiving help; </w:t>
      </w:r>
      <w:r w:rsidR="00DC3666">
        <w:rPr>
          <w:rFonts w:ascii="Times New Roman" w:hAnsi="Times New Roman" w:cs="Times New Roman"/>
          <w:lang w:val="en-US"/>
        </w:rPr>
        <w:t xml:space="preserve">knowing that they were genuinely cared for was mentioned as key to who they shared their emotions with. </w:t>
      </w:r>
    </w:p>
    <w:p w14:paraId="56B15BC3" w14:textId="77777777" w:rsidR="006F1379" w:rsidRPr="00A137B9" w:rsidRDefault="006F1379" w:rsidP="006F1379">
      <w:pPr>
        <w:jc w:val="both"/>
        <w:rPr>
          <w:rFonts w:ascii="Times New Roman" w:hAnsi="Times New Roman" w:cs="Times New Roman"/>
          <w:lang w:val="en-US"/>
        </w:rPr>
      </w:pPr>
    </w:p>
    <w:p w14:paraId="2059AD10" w14:textId="419A7046" w:rsidR="006F1379" w:rsidRPr="00DF1BEE" w:rsidRDefault="006F1379" w:rsidP="0051369B">
      <w:pPr>
        <w:jc w:val="both"/>
        <w:rPr>
          <w:rFonts w:ascii="Times New Roman" w:hAnsi="Times New Roman" w:cs="Times New Roman"/>
          <w:b/>
          <w:bCs/>
          <w:sz w:val="28"/>
          <w:szCs w:val="28"/>
          <w:lang w:val="en-US"/>
        </w:rPr>
      </w:pPr>
      <w:r w:rsidRPr="00DF1BEE">
        <w:rPr>
          <w:rFonts w:ascii="Times New Roman" w:hAnsi="Times New Roman" w:cs="Times New Roman"/>
          <w:b/>
          <w:bCs/>
          <w:sz w:val="28"/>
          <w:szCs w:val="28"/>
          <w:lang w:val="en-US"/>
        </w:rPr>
        <w:t>Introduction</w:t>
      </w:r>
    </w:p>
    <w:p w14:paraId="4BD7E8E4" w14:textId="77777777" w:rsidR="000D1345" w:rsidRDefault="000D1345" w:rsidP="0051369B">
      <w:pPr>
        <w:jc w:val="both"/>
        <w:rPr>
          <w:rFonts w:ascii="Times New Roman" w:hAnsi="Times New Roman" w:cs="Times New Roman"/>
          <w:b/>
          <w:bCs/>
          <w:lang w:val="en-US"/>
        </w:rPr>
      </w:pPr>
    </w:p>
    <w:p w14:paraId="0146D4BC" w14:textId="2D4803FE" w:rsidR="00D107B7" w:rsidRDefault="00D107B7" w:rsidP="0051369B">
      <w:pPr>
        <w:jc w:val="both"/>
        <w:rPr>
          <w:rFonts w:ascii="Times New Roman" w:hAnsi="Times New Roman" w:cs="Times New Roman"/>
          <w:lang w:val="en-US"/>
        </w:rPr>
      </w:pPr>
      <w:r>
        <w:rPr>
          <w:rFonts w:ascii="Times New Roman" w:hAnsi="Times New Roman" w:cs="Times New Roman"/>
          <w:i/>
          <w:iCs/>
          <w:lang w:val="en-US"/>
        </w:rPr>
        <w:t>“From the start, I was taught to cowboy up and move on…” (Malarchuck, 2014, p.8)</w:t>
      </w:r>
      <w:r>
        <w:rPr>
          <w:rFonts w:ascii="Times New Roman" w:hAnsi="Times New Roman" w:cs="Times New Roman"/>
          <w:lang w:val="en-US"/>
        </w:rPr>
        <w:t xml:space="preserve"> </w:t>
      </w:r>
    </w:p>
    <w:p w14:paraId="14407FE8" w14:textId="77777777" w:rsidR="000D1345" w:rsidRPr="00337662" w:rsidRDefault="000D1345" w:rsidP="0051369B">
      <w:pPr>
        <w:jc w:val="both"/>
        <w:rPr>
          <w:rFonts w:ascii="Times New Roman" w:hAnsi="Times New Roman" w:cs="Times New Roman"/>
          <w:lang w:val="en-US"/>
        </w:rPr>
      </w:pPr>
    </w:p>
    <w:p w14:paraId="6DAE4A81" w14:textId="1640E45C" w:rsidR="006F1379" w:rsidRPr="00337662" w:rsidRDefault="006F1379" w:rsidP="00947E04">
      <w:pPr>
        <w:pStyle w:val="ListParagraph"/>
        <w:numPr>
          <w:ilvl w:val="0"/>
          <w:numId w:val="1"/>
        </w:numPr>
        <w:jc w:val="both"/>
        <w:rPr>
          <w:rFonts w:ascii="Times New Roman" w:hAnsi="Times New Roman" w:cs="Times New Roman"/>
          <w:b/>
          <w:bCs/>
          <w:lang w:val="en-US"/>
        </w:rPr>
      </w:pPr>
      <w:r w:rsidRPr="00337662">
        <w:rPr>
          <w:rFonts w:ascii="Times New Roman" w:hAnsi="Times New Roman" w:cs="Times New Roman"/>
          <w:b/>
          <w:bCs/>
          <w:lang w:val="en-US"/>
        </w:rPr>
        <w:t>Research Topic</w:t>
      </w:r>
    </w:p>
    <w:p w14:paraId="30F3D6BF" w14:textId="65A93D32" w:rsidR="00947E04" w:rsidRDefault="00FB3AEE" w:rsidP="008B6427">
      <w:pPr>
        <w:ind w:firstLine="360"/>
        <w:jc w:val="both"/>
        <w:rPr>
          <w:rFonts w:ascii="Times New Roman" w:hAnsi="Times New Roman" w:cs="Times New Roman"/>
          <w:lang w:val="en-US"/>
        </w:rPr>
      </w:pPr>
      <w:r>
        <w:rPr>
          <w:rFonts w:ascii="Times New Roman" w:hAnsi="Times New Roman" w:cs="Times New Roman"/>
          <w:lang w:val="en-US"/>
        </w:rPr>
        <w:t xml:space="preserve">This research is exploring men’s mental health: their barriers to accessing it, specific life stressors, coping strategies they find most helpful, and how their preferred coping approaches could be utilized in developing mental health preventative and intervention services that men would find more helpful and more appealing.  </w:t>
      </w:r>
    </w:p>
    <w:p w14:paraId="4BB1846B" w14:textId="27FAA18D" w:rsidR="003A0898" w:rsidRPr="00947E04" w:rsidRDefault="003A0898" w:rsidP="008B6427">
      <w:pPr>
        <w:ind w:firstLine="360"/>
        <w:jc w:val="both"/>
        <w:rPr>
          <w:rFonts w:ascii="Times New Roman" w:hAnsi="Times New Roman" w:cs="Times New Roman"/>
          <w:lang w:val="en-US"/>
        </w:rPr>
      </w:pPr>
      <w:r>
        <w:rPr>
          <w:rFonts w:ascii="Times New Roman" w:hAnsi="Times New Roman" w:cs="Times New Roman"/>
          <w:lang w:val="en-US"/>
        </w:rPr>
        <w:t>Masculine stereotypes and early social conditioning contribute to worsening the stigma that surrounds mental health.</w:t>
      </w:r>
      <w:r w:rsidR="00A14BFC">
        <w:rPr>
          <w:rFonts w:ascii="Times New Roman" w:hAnsi="Times New Roman" w:cs="Times New Roman"/>
          <w:lang w:val="en-US"/>
        </w:rPr>
        <w:t xml:space="preserve">  Examining differences in men’s “health status, access to care, income, or health insurance” (Courtenay, 2011, p.178) is not enough to explain the lower use of health services of men compared to women.  However, “this discrepancy can be explained… by looking at men’s attitudes toward seeking help” </w:t>
      </w:r>
      <w:r w:rsidR="00A14BFC">
        <w:rPr>
          <w:rFonts w:ascii="Times New Roman" w:hAnsi="Times New Roman" w:cs="Times New Roman"/>
          <w:lang w:val="en-US"/>
        </w:rPr>
        <w:lastRenderedPageBreak/>
        <w:t xml:space="preserve">(Courtenay, 2011, p.178).  </w:t>
      </w:r>
      <w:r w:rsidR="00AC6928">
        <w:rPr>
          <w:rFonts w:ascii="Times New Roman" w:hAnsi="Times New Roman" w:cs="Times New Roman"/>
          <w:lang w:val="en-US"/>
        </w:rPr>
        <w:t>Those who were the most firmly embedded in traditional masculine stereotypes such as stoicism were the least likely to seek help for symptoms; in rural areas, men are even less likely to seek help regardless of services available, possibly because of social expectations and gender norms (Courtenay, 2011, p.178).  The result? Rural men commit suicide as much as three to five times higher than national averages (Courtenay, 2011, p.178), although men already commit suicide three times more often than women</w:t>
      </w:r>
      <w:r w:rsidR="002F37CB">
        <w:rPr>
          <w:rFonts w:ascii="Times New Roman" w:hAnsi="Times New Roman" w:cs="Times New Roman"/>
          <w:lang w:val="en-US"/>
        </w:rPr>
        <w:t xml:space="preserve"> </w:t>
      </w:r>
      <w:r w:rsidR="008601E7">
        <w:rPr>
          <w:rFonts w:ascii="Times New Roman" w:hAnsi="Times New Roman" w:cs="Times New Roman"/>
          <w:lang w:val="en-US"/>
        </w:rPr>
        <w:t xml:space="preserve">(Centre for Suicide Prevention, 2022). </w:t>
      </w:r>
      <w:r w:rsidR="00AC6928">
        <w:rPr>
          <w:rFonts w:ascii="Times New Roman" w:hAnsi="Times New Roman" w:cs="Times New Roman"/>
          <w:lang w:val="en-US"/>
        </w:rPr>
        <w:t xml:space="preserve"> </w:t>
      </w:r>
    </w:p>
    <w:p w14:paraId="60C58F81" w14:textId="77777777" w:rsidR="00947E04" w:rsidRPr="00947E04" w:rsidRDefault="00947E04" w:rsidP="00947E04">
      <w:pPr>
        <w:ind w:left="360"/>
        <w:jc w:val="both"/>
        <w:rPr>
          <w:rFonts w:ascii="Times New Roman" w:hAnsi="Times New Roman" w:cs="Times New Roman"/>
          <w:lang w:val="en-US"/>
        </w:rPr>
      </w:pPr>
    </w:p>
    <w:p w14:paraId="1F727832" w14:textId="53BDD9F0" w:rsidR="006F1379" w:rsidRPr="00337662" w:rsidRDefault="006F1379" w:rsidP="006F1379">
      <w:pPr>
        <w:pStyle w:val="ListParagraph"/>
        <w:numPr>
          <w:ilvl w:val="0"/>
          <w:numId w:val="1"/>
        </w:numPr>
        <w:jc w:val="both"/>
        <w:rPr>
          <w:rFonts w:ascii="Times New Roman" w:hAnsi="Times New Roman" w:cs="Times New Roman"/>
          <w:b/>
          <w:bCs/>
          <w:lang w:val="en-US"/>
        </w:rPr>
      </w:pPr>
      <w:r w:rsidRPr="00337662">
        <w:rPr>
          <w:rFonts w:ascii="Times New Roman" w:hAnsi="Times New Roman" w:cs="Times New Roman"/>
          <w:b/>
          <w:bCs/>
          <w:lang w:val="en-US"/>
        </w:rPr>
        <w:t>Research Purpose</w:t>
      </w:r>
    </w:p>
    <w:p w14:paraId="76682206" w14:textId="5D07C9EC" w:rsidR="0095034D" w:rsidRDefault="0095034D" w:rsidP="008B6427">
      <w:pPr>
        <w:ind w:firstLine="360"/>
        <w:jc w:val="both"/>
        <w:rPr>
          <w:rFonts w:ascii="Times New Roman" w:hAnsi="Times New Roman" w:cs="Times New Roman"/>
          <w:lang w:val="en-US"/>
        </w:rPr>
      </w:pPr>
      <w:r>
        <w:rPr>
          <w:rFonts w:ascii="Times New Roman" w:hAnsi="Times New Roman" w:cs="Times New Roman"/>
          <w:lang w:val="en-US"/>
        </w:rPr>
        <w:t xml:space="preserve">The </w:t>
      </w:r>
      <w:r w:rsidR="00F55134">
        <w:rPr>
          <w:rFonts w:ascii="Times New Roman" w:hAnsi="Times New Roman" w:cs="Times New Roman"/>
          <w:lang w:val="en-US"/>
        </w:rPr>
        <w:t>project investigator</w:t>
      </w:r>
      <w:r>
        <w:rPr>
          <w:rFonts w:ascii="Times New Roman" w:hAnsi="Times New Roman" w:cs="Times New Roman"/>
          <w:lang w:val="en-US"/>
        </w:rPr>
        <w:t xml:space="preserve"> hopes that by publishing a paper with men’s feedback regarding men’s use of mental health services and their preferences, perhaps it will encourage further research into the development of or tailoring of existing </w:t>
      </w:r>
      <w:r w:rsidR="003956F4">
        <w:rPr>
          <w:rFonts w:ascii="Times New Roman" w:hAnsi="Times New Roman" w:cs="Times New Roman"/>
          <w:lang w:val="en-US"/>
        </w:rPr>
        <w:t>programs,</w:t>
      </w:r>
      <w:r>
        <w:rPr>
          <w:rFonts w:ascii="Times New Roman" w:hAnsi="Times New Roman" w:cs="Times New Roman"/>
          <w:lang w:val="en-US"/>
        </w:rPr>
        <w:t xml:space="preserve"> so they are more appealing and helpful to men.  </w:t>
      </w:r>
      <w:r w:rsidR="003956F4">
        <w:rPr>
          <w:rFonts w:ascii="Times New Roman" w:hAnsi="Times New Roman" w:cs="Times New Roman"/>
          <w:lang w:val="en-US"/>
        </w:rPr>
        <w:t xml:space="preserve">By identifying maladaptive coping strategies and common stressors, services addressing these issues could be enhanced or reinforced. </w:t>
      </w:r>
      <w:r w:rsidR="00B8376D">
        <w:rPr>
          <w:rFonts w:ascii="Times New Roman" w:hAnsi="Times New Roman" w:cs="Times New Roman"/>
          <w:lang w:val="en-US"/>
        </w:rPr>
        <w:t xml:space="preserve">Through identifying and normalizing men’s mental health issues, hopefully this paper can also raise awareness of the need to remove the barriers men face when accessing mental health services. </w:t>
      </w:r>
      <w:r w:rsidR="00915044">
        <w:rPr>
          <w:rFonts w:ascii="Times New Roman" w:hAnsi="Times New Roman" w:cs="Times New Roman"/>
          <w:lang w:val="en-US"/>
        </w:rPr>
        <w:t xml:space="preserve">This stigma against men’s mental health is experienced throughout society, from within peer groups to even those providing health services (Scholz et al., 2022, p.413).  </w:t>
      </w:r>
    </w:p>
    <w:p w14:paraId="341DE9B2" w14:textId="4E038A12" w:rsidR="00B968CB" w:rsidRDefault="00B968CB" w:rsidP="0095034D">
      <w:pPr>
        <w:jc w:val="both"/>
        <w:rPr>
          <w:rFonts w:ascii="Times New Roman" w:hAnsi="Times New Roman" w:cs="Times New Roman"/>
          <w:lang w:val="en-US"/>
        </w:rPr>
      </w:pPr>
      <w:r>
        <w:rPr>
          <w:rFonts w:ascii="Times New Roman" w:hAnsi="Times New Roman" w:cs="Times New Roman"/>
          <w:lang w:val="en-US"/>
        </w:rPr>
        <w:tab/>
        <w:t>While one research paper may not feel substantial, it is a step in the right direction, but many more must be taken.  Historically, men have been “socialized to perceive a link between showing weakness and feeling shame” (Scholz et al., 2022, p.412)</w:t>
      </w:r>
      <w:r w:rsidR="00D071DF">
        <w:rPr>
          <w:rFonts w:ascii="Times New Roman" w:hAnsi="Times New Roman" w:cs="Times New Roman"/>
          <w:lang w:val="en-US"/>
        </w:rPr>
        <w:t>, beginning in early childhood.  By five or six years old, boys are made to feel ashamed of their feelings, especially those involving weakness, vulnerability, or despair</w:t>
      </w:r>
      <w:r w:rsidR="000E1FFB">
        <w:rPr>
          <w:rFonts w:ascii="Times New Roman" w:hAnsi="Times New Roman" w:cs="Times New Roman"/>
          <w:lang w:val="en-US"/>
        </w:rPr>
        <w:t xml:space="preserve">; they are also forced to separate from their mothers and any association of femininity early on (Pollack, 1999, p.11). Men’s status is affected by how they rank on a hierarchy established by their proximity to masculine ideals.  This has become so ingrained in them and within society, that much work needs to be done to encourage help-seeking behaviors in men. </w:t>
      </w:r>
    </w:p>
    <w:p w14:paraId="09B1B056" w14:textId="22451605" w:rsidR="00386BF9" w:rsidRDefault="00386BF9" w:rsidP="0095034D">
      <w:pPr>
        <w:jc w:val="both"/>
        <w:rPr>
          <w:rFonts w:ascii="Times New Roman" w:hAnsi="Times New Roman" w:cs="Times New Roman"/>
          <w:lang w:val="en-US"/>
        </w:rPr>
      </w:pPr>
      <w:r>
        <w:rPr>
          <w:rFonts w:ascii="Times New Roman" w:hAnsi="Times New Roman" w:cs="Times New Roman"/>
          <w:lang w:val="en-US"/>
        </w:rPr>
        <w:tab/>
        <w:t>Service providers</w:t>
      </w:r>
      <w:r w:rsidR="003D78DB">
        <w:rPr>
          <w:rFonts w:ascii="Times New Roman" w:hAnsi="Times New Roman" w:cs="Times New Roman"/>
          <w:lang w:val="en-US"/>
        </w:rPr>
        <w:t>,</w:t>
      </w:r>
      <w:r>
        <w:rPr>
          <w:rFonts w:ascii="Times New Roman" w:hAnsi="Times New Roman" w:cs="Times New Roman"/>
          <w:lang w:val="en-US"/>
        </w:rPr>
        <w:t xml:space="preserve"> developers and the men they seek to help would benefit from having a greater understanding of the “ways in which men recognize and utilize psychological growth through adversity, engaging in positive cognitive reframing, use of humor, and seeking education and information” (Spendelow &amp; Seidler, 2019, p.106).  </w:t>
      </w:r>
    </w:p>
    <w:p w14:paraId="2BD8B129" w14:textId="77777777" w:rsidR="00E308FD" w:rsidRPr="0095034D" w:rsidRDefault="00E308FD" w:rsidP="0095034D">
      <w:pPr>
        <w:jc w:val="both"/>
        <w:rPr>
          <w:rFonts w:ascii="Times New Roman" w:hAnsi="Times New Roman" w:cs="Times New Roman"/>
          <w:lang w:val="en-US"/>
        </w:rPr>
      </w:pPr>
    </w:p>
    <w:p w14:paraId="09BB3BBD" w14:textId="315921AC" w:rsidR="006F1379" w:rsidRPr="00337662" w:rsidRDefault="006F1379" w:rsidP="006F1379">
      <w:pPr>
        <w:pStyle w:val="ListParagraph"/>
        <w:numPr>
          <w:ilvl w:val="0"/>
          <w:numId w:val="1"/>
        </w:numPr>
        <w:jc w:val="both"/>
        <w:rPr>
          <w:rFonts w:ascii="Times New Roman" w:hAnsi="Times New Roman" w:cs="Times New Roman"/>
          <w:b/>
          <w:bCs/>
          <w:lang w:val="en-US"/>
        </w:rPr>
      </w:pPr>
      <w:r w:rsidRPr="00337662">
        <w:rPr>
          <w:rFonts w:ascii="Times New Roman" w:hAnsi="Times New Roman" w:cs="Times New Roman"/>
          <w:b/>
          <w:bCs/>
          <w:lang w:val="en-US"/>
        </w:rPr>
        <w:t>Significance of the Research Project</w:t>
      </w:r>
    </w:p>
    <w:p w14:paraId="5A90DE2B" w14:textId="77777777" w:rsidR="00337662" w:rsidRDefault="00337662" w:rsidP="00337662">
      <w:pPr>
        <w:pStyle w:val="ListParagraph"/>
        <w:jc w:val="both"/>
        <w:rPr>
          <w:rFonts w:ascii="Times New Roman" w:hAnsi="Times New Roman" w:cs="Times New Roman"/>
          <w:i/>
          <w:iCs/>
          <w:lang w:val="en-US"/>
        </w:rPr>
      </w:pPr>
    </w:p>
    <w:p w14:paraId="037C044A" w14:textId="28450D41" w:rsidR="00337662" w:rsidRDefault="00337662" w:rsidP="00337662">
      <w:pPr>
        <w:pStyle w:val="ListParagraph"/>
        <w:jc w:val="both"/>
        <w:rPr>
          <w:rFonts w:ascii="Times New Roman" w:hAnsi="Times New Roman" w:cs="Times New Roman"/>
          <w:i/>
          <w:iCs/>
          <w:lang w:val="en-US"/>
        </w:rPr>
      </w:pPr>
      <w:r w:rsidRPr="00337662">
        <w:rPr>
          <w:rFonts w:ascii="Times New Roman" w:hAnsi="Times New Roman" w:cs="Times New Roman"/>
          <w:i/>
          <w:iCs/>
          <w:lang w:val="en-US"/>
        </w:rPr>
        <w:t xml:space="preserve">“I suffered swirling bouts of anxiety that I didn’t fully understand at the time.  It’d been with me ever since I was a kid…I had just learned to live with it, acting like nothing was wrong in public, but knowing it was slowly destroying my personal life.” (Malarchuck, 2014, p.68). </w:t>
      </w:r>
    </w:p>
    <w:p w14:paraId="248B6C1C" w14:textId="77777777" w:rsidR="00E308FD" w:rsidRPr="00300D0F" w:rsidRDefault="00E308FD" w:rsidP="00337662">
      <w:pPr>
        <w:pStyle w:val="ListParagraph"/>
        <w:jc w:val="both"/>
        <w:rPr>
          <w:rFonts w:ascii="Times New Roman" w:hAnsi="Times New Roman" w:cs="Times New Roman"/>
          <w:i/>
          <w:iCs/>
          <w:lang w:val="en-US"/>
        </w:rPr>
      </w:pPr>
    </w:p>
    <w:p w14:paraId="3DDA45BF" w14:textId="77777777" w:rsidR="009122DE" w:rsidRDefault="00FF3AED" w:rsidP="008B6427">
      <w:pPr>
        <w:ind w:firstLine="360"/>
        <w:jc w:val="both"/>
        <w:rPr>
          <w:rFonts w:ascii="Times New Roman" w:hAnsi="Times New Roman" w:cs="Times New Roman"/>
          <w:lang w:val="en-US"/>
        </w:rPr>
      </w:pPr>
      <w:r w:rsidRPr="009122DE">
        <w:rPr>
          <w:rFonts w:ascii="Times New Roman" w:hAnsi="Times New Roman" w:cs="Times New Roman"/>
          <w:lang w:val="en-US"/>
        </w:rPr>
        <w:t>Although men may be proficient at wearing a ‘mask’ and hiding their distress, unresolved issues do not just disappear.  Maladaptive coping strategies as well as untreated and escalating symptoms cause further damage not just to men, but the community around them.</w:t>
      </w:r>
      <w:r w:rsidR="009122DE" w:rsidRPr="009122DE">
        <w:rPr>
          <w:rFonts w:ascii="Times New Roman" w:hAnsi="Times New Roman" w:cs="Times New Roman"/>
          <w:lang w:val="en-US"/>
        </w:rPr>
        <w:t xml:space="preserve">  </w:t>
      </w:r>
      <w:r w:rsidR="009122DE">
        <w:rPr>
          <w:rFonts w:ascii="Times New Roman" w:hAnsi="Times New Roman" w:cs="Times New Roman"/>
          <w:lang w:val="en-US"/>
        </w:rPr>
        <w:t xml:space="preserve">Pollack expresses this well in his book, </w:t>
      </w:r>
      <w:r w:rsidR="009122DE">
        <w:rPr>
          <w:rFonts w:ascii="Times New Roman" w:hAnsi="Times New Roman" w:cs="Times New Roman"/>
          <w:i/>
          <w:iCs/>
          <w:lang w:val="en-US"/>
        </w:rPr>
        <w:t>Real Boys</w:t>
      </w:r>
      <w:r w:rsidR="009122DE">
        <w:rPr>
          <w:rFonts w:ascii="Times New Roman" w:hAnsi="Times New Roman" w:cs="Times New Roman"/>
          <w:lang w:val="en-US"/>
        </w:rPr>
        <w:t>:</w:t>
      </w:r>
    </w:p>
    <w:p w14:paraId="78DBB0E2" w14:textId="3EC109D4" w:rsidR="00FF3AED" w:rsidRDefault="009122DE" w:rsidP="009122DE">
      <w:pPr>
        <w:ind w:firstLine="360"/>
        <w:jc w:val="both"/>
        <w:rPr>
          <w:rFonts w:ascii="Times New Roman" w:hAnsi="Times New Roman" w:cs="Times New Roman"/>
          <w:lang w:val="en-US"/>
        </w:rPr>
      </w:pPr>
      <w:r w:rsidRPr="009122DE">
        <w:rPr>
          <w:rFonts w:ascii="Times New Roman" w:hAnsi="Times New Roman" w:cs="Times New Roman"/>
          <w:i/>
          <w:iCs/>
          <w:lang w:val="en-US"/>
        </w:rPr>
        <w:t xml:space="preserve"> “…on the outside, the boy who is having problems may seem cheerful and resilient while keeping inside feelings that don’t fit the male model-being troubled, lonely, afraid…Boys learn to wear the mask so skillfully…that it can be difficult to detect what is going on when they are suffering…to the point of feeling </w:t>
      </w:r>
      <w:r w:rsidRPr="009122DE">
        <w:rPr>
          <w:rFonts w:ascii="Times New Roman" w:hAnsi="Times New Roman" w:cs="Times New Roman"/>
          <w:i/>
          <w:iCs/>
          <w:lang w:val="en-US"/>
        </w:rPr>
        <w:lastRenderedPageBreak/>
        <w:t xml:space="preserve">suicidal.  The problems below the surface become obvious only when boys go ‘over the edge’, and get into trouble at school, start to fight with friends, abuse drugs or alcohol, are diagnosed with depression or ADD, erupt into physical violence…” </w:t>
      </w:r>
      <w:r>
        <w:rPr>
          <w:rFonts w:ascii="Times New Roman" w:hAnsi="Times New Roman" w:cs="Times New Roman"/>
          <w:lang w:val="en-US"/>
        </w:rPr>
        <w:t xml:space="preserve">(1999, p.5).  </w:t>
      </w:r>
    </w:p>
    <w:p w14:paraId="2C5266F4" w14:textId="77777777" w:rsidR="006548D0" w:rsidRDefault="007E3826" w:rsidP="009122DE">
      <w:pPr>
        <w:ind w:firstLine="360"/>
        <w:jc w:val="both"/>
        <w:rPr>
          <w:rFonts w:ascii="Times New Roman" w:hAnsi="Times New Roman" w:cs="Times New Roman"/>
          <w:lang w:val="en-US"/>
        </w:rPr>
      </w:pPr>
      <w:r>
        <w:rPr>
          <w:rFonts w:ascii="Times New Roman" w:hAnsi="Times New Roman" w:cs="Times New Roman"/>
          <w:lang w:val="en-US"/>
        </w:rPr>
        <w:t xml:space="preserve">Previous research has found that boys and men tend to “minimize their pain” (Pollack, 1999, p.312) and one study found only “26% of boys polled said they would ask their friends for help” (Pollack, 1999, p.313).  </w:t>
      </w:r>
      <w:r w:rsidR="00563424">
        <w:rPr>
          <w:rFonts w:ascii="Times New Roman" w:hAnsi="Times New Roman" w:cs="Times New Roman"/>
          <w:lang w:val="en-US"/>
        </w:rPr>
        <w:t xml:space="preserve">Men’s expression of distress often displays differently from women’s, but mental health services and diagnoses often “use the same diagnosis criteria designed for female expression of sadness” (Pollack, 1999, p.306).  </w:t>
      </w:r>
    </w:p>
    <w:p w14:paraId="376285B3" w14:textId="0E66E943" w:rsidR="007E3826" w:rsidRDefault="00AB5058" w:rsidP="009122DE">
      <w:pPr>
        <w:ind w:firstLine="360"/>
        <w:jc w:val="both"/>
        <w:rPr>
          <w:rFonts w:ascii="Times New Roman" w:hAnsi="Times New Roman" w:cs="Times New Roman"/>
          <w:lang w:val="en-US"/>
        </w:rPr>
      </w:pPr>
      <w:r>
        <w:rPr>
          <w:rFonts w:ascii="Times New Roman" w:hAnsi="Times New Roman" w:cs="Times New Roman"/>
          <w:lang w:val="en-US"/>
        </w:rPr>
        <w:t xml:space="preserve">This study focuses specifically on men’s concerns and coping strategies to encourage consideration of gender when evaluating men’s mental health or designing programs for them. </w:t>
      </w:r>
      <w:r w:rsidR="006548D0">
        <w:rPr>
          <w:rFonts w:ascii="Times New Roman" w:hAnsi="Times New Roman" w:cs="Times New Roman"/>
          <w:lang w:val="en-US"/>
        </w:rPr>
        <w:t>It is critical to do this because</w:t>
      </w:r>
      <w:r w:rsidR="008411F3">
        <w:rPr>
          <w:rFonts w:ascii="Times New Roman" w:hAnsi="Times New Roman" w:cs="Times New Roman"/>
          <w:lang w:val="en-US"/>
        </w:rPr>
        <w:t xml:space="preserve"> less than half of people with mental illness </w:t>
      </w:r>
      <w:r w:rsidR="00803B70">
        <w:rPr>
          <w:rFonts w:ascii="Times New Roman" w:hAnsi="Times New Roman" w:cs="Times New Roman"/>
          <w:lang w:val="en-US"/>
        </w:rPr>
        <w:t>access professional services (Grant &amp; Potenza, 2007, p.391)</w:t>
      </w:r>
      <w:r w:rsidR="00181125">
        <w:rPr>
          <w:rFonts w:ascii="Times New Roman" w:hAnsi="Times New Roman" w:cs="Times New Roman"/>
          <w:lang w:val="en-US"/>
        </w:rPr>
        <w:t xml:space="preserve"> and men are especially likely to be left out: </w:t>
      </w:r>
      <w:r w:rsidR="000E3503">
        <w:rPr>
          <w:rFonts w:ascii="Times New Roman" w:hAnsi="Times New Roman" w:cs="Times New Roman"/>
          <w:lang w:val="en-US"/>
        </w:rPr>
        <w:t>extensive studies have “almost universally demonstrated</w:t>
      </w:r>
      <w:r w:rsidR="007E398D">
        <w:rPr>
          <w:rFonts w:ascii="Times New Roman" w:hAnsi="Times New Roman" w:cs="Times New Roman"/>
          <w:lang w:val="en-US"/>
        </w:rPr>
        <w:t xml:space="preserve"> that men are less likely than women to seek professional help </w:t>
      </w:r>
      <w:r w:rsidR="006766E4">
        <w:rPr>
          <w:rFonts w:ascii="Times New Roman" w:hAnsi="Times New Roman" w:cs="Times New Roman"/>
          <w:lang w:val="en-US"/>
        </w:rPr>
        <w:t xml:space="preserve">with mental health providers for their emotional problems” (Grant &amp; Potenza, 2007, p.390). </w:t>
      </w:r>
    </w:p>
    <w:p w14:paraId="35CC154C" w14:textId="77777777" w:rsidR="00261EFF" w:rsidRDefault="00261EFF" w:rsidP="009122DE">
      <w:pPr>
        <w:ind w:firstLine="360"/>
        <w:jc w:val="both"/>
        <w:rPr>
          <w:rFonts w:ascii="Times New Roman" w:hAnsi="Times New Roman" w:cs="Times New Roman"/>
          <w:lang w:val="en-US"/>
        </w:rPr>
      </w:pPr>
    </w:p>
    <w:p w14:paraId="5F776889" w14:textId="13E59810" w:rsidR="007C1B88" w:rsidRPr="00261EFF" w:rsidRDefault="00261EFF" w:rsidP="00261EFF">
      <w:pPr>
        <w:ind w:firstLine="360"/>
        <w:jc w:val="both"/>
        <w:rPr>
          <w:rFonts w:ascii="Times New Roman" w:hAnsi="Times New Roman" w:cs="Times New Roman"/>
          <w:lang w:val="en-US"/>
        </w:rPr>
      </w:pPr>
      <w:r w:rsidRPr="00261EFF">
        <w:rPr>
          <w:rFonts w:ascii="Times New Roman" w:hAnsi="Times New Roman" w:cs="Times New Roman"/>
          <w:b/>
          <w:bCs/>
          <w:lang w:val="en-US"/>
        </w:rPr>
        <w:t>D.</w:t>
      </w:r>
      <w:r>
        <w:rPr>
          <w:rFonts w:ascii="Times New Roman" w:hAnsi="Times New Roman" w:cs="Times New Roman"/>
          <w:lang w:val="en-US"/>
        </w:rPr>
        <w:t xml:space="preserve"> </w:t>
      </w:r>
      <w:r w:rsidR="006F1379" w:rsidRPr="00261EFF">
        <w:rPr>
          <w:rFonts w:ascii="Times New Roman" w:hAnsi="Times New Roman" w:cs="Times New Roman"/>
          <w:b/>
          <w:bCs/>
          <w:lang w:val="en-US"/>
        </w:rPr>
        <w:t xml:space="preserve">Guiding Research Questions </w:t>
      </w:r>
      <w:r w:rsidR="007C1B88" w:rsidRPr="00261EFF">
        <w:rPr>
          <w:rFonts w:ascii="Times New Roman" w:hAnsi="Times New Roman" w:cs="Times New Roman"/>
          <w:b/>
          <w:bCs/>
          <w:lang w:val="en-US"/>
        </w:rPr>
        <w:tab/>
      </w:r>
    </w:p>
    <w:p w14:paraId="0BD1E9AE" w14:textId="700A8450" w:rsidR="007C1B88" w:rsidRPr="007C1B88" w:rsidRDefault="00C529FD" w:rsidP="00C529FD">
      <w:pPr>
        <w:ind w:firstLine="360"/>
        <w:jc w:val="both"/>
        <w:rPr>
          <w:rFonts w:ascii="Times New Roman" w:hAnsi="Times New Roman" w:cs="Times New Roman"/>
          <w:lang w:val="en-US"/>
        </w:rPr>
      </w:pPr>
      <w:r>
        <w:rPr>
          <w:rFonts w:ascii="Times New Roman" w:hAnsi="Times New Roman" w:cs="Times New Roman"/>
          <w:lang w:val="en-US"/>
        </w:rPr>
        <w:t>The r</w:t>
      </w:r>
      <w:r w:rsidR="007C1B88">
        <w:rPr>
          <w:rFonts w:ascii="Times New Roman" w:hAnsi="Times New Roman" w:cs="Times New Roman"/>
          <w:lang w:val="en-US"/>
        </w:rPr>
        <w:t xml:space="preserve">esearch questions </w:t>
      </w:r>
      <w:r>
        <w:rPr>
          <w:rFonts w:ascii="Times New Roman" w:hAnsi="Times New Roman" w:cs="Times New Roman"/>
          <w:lang w:val="en-US"/>
        </w:rPr>
        <w:t xml:space="preserve">that directed </w:t>
      </w:r>
      <w:r w:rsidR="007C1B88">
        <w:rPr>
          <w:rFonts w:ascii="Times New Roman" w:hAnsi="Times New Roman" w:cs="Times New Roman"/>
          <w:lang w:val="en-US"/>
        </w:rPr>
        <w:t xml:space="preserve">this study were what coping strategies men use, which areas of life contribute to men’s stress or otherwise deteriorate their mental health, and what services they would find most appealing.  The study also considers what barriers prevent men from accessing mental health services, and what strategies they have found most useful for managing their mental health without professional support. </w:t>
      </w:r>
    </w:p>
    <w:p w14:paraId="3D5A0A6C" w14:textId="77777777" w:rsidR="007C1B88" w:rsidRPr="007C1B88" w:rsidRDefault="007C1B88" w:rsidP="007C1B88">
      <w:pPr>
        <w:jc w:val="both"/>
        <w:rPr>
          <w:rFonts w:ascii="Times New Roman" w:hAnsi="Times New Roman" w:cs="Times New Roman"/>
          <w:lang w:val="en-US"/>
        </w:rPr>
      </w:pPr>
    </w:p>
    <w:p w14:paraId="21D4F94F" w14:textId="3F976ACE" w:rsidR="008D33DF" w:rsidRPr="00DF1BEE" w:rsidRDefault="008D33DF" w:rsidP="008D33DF">
      <w:pPr>
        <w:jc w:val="both"/>
        <w:rPr>
          <w:rFonts w:ascii="Times New Roman" w:hAnsi="Times New Roman" w:cs="Times New Roman"/>
          <w:sz w:val="28"/>
          <w:szCs w:val="28"/>
          <w:lang w:val="en-US"/>
        </w:rPr>
      </w:pPr>
      <w:r w:rsidRPr="00DF1BEE">
        <w:rPr>
          <w:rFonts w:ascii="Times New Roman" w:hAnsi="Times New Roman" w:cs="Times New Roman"/>
          <w:b/>
          <w:bCs/>
          <w:sz w:val="28"/>
          <w:szCs w:val="28"/>
          <w:lang w:val="en-US"/>
        </w:rPr>
        <w:t>Literature Review</w:t>
      </w:r>
    </w:p>
    <w:p w14:paraId="7E54DEDA" w14:textId="3CEE042E" w:rsidR="00FD4FE1" w:rsidRDefault="00FD4FE1" w:rsidP="008D33DF">
      <w:pPr>
        <w:jc w:val="both"/>
        <w:rPr>
          <w:rFonts w:ascii="Times New Roman" w:hAnsi="Times New Roman" w:cs="Times New Roman"/>
          <w:lang w:val="en-US"/>
        </w:rPr>
      </w:pPr>
    </w:p>
    <w:p w14:paraId="2058AEC3" w14:textId="4F640A25" w:rsidR="005E61A2" w:rsidRDefault="00FD4FE1" w:rsidP="008D33DF">
      <w:pPr>
        <w:jc w:val="both"/>
        <w:rPr>
          <w:rFonts w:ascii="Times New Roman" w:hAnsi="Times New Roman" w:cs="Times New Roman"/>
          <w:color w:val="FF0000"/>
          <w:lang w:val="en-US"/>
        </w:rPr>
      </w:pPr>
      <w:r>
        <w:rPr>
          <w:rFonts w:ascii="Times New Roman" w:hAnsi="Times New Roman" w:cs="Times New Roman"/>
          <w:lang w:val="en-US"/>
        </w:rPr>
        <w:tab/>
        <w:t xml:space="preserve">Although men have been seen to have some privileges in society, such as the opportunity for high paying employment and leadership, this does not extend to all men and even when they have social advantages and equal or greater access to “health related resources… men- on average – are at a greater risk of chronic disease and injury than women” and have shorter lifespans (Courtenay, 2011, p. 3). </w:t>
      </w:r>
      <w:r w:rsidR="0083330A" w:rsidRPr="0083330A">
        <w:rPr>
          <w:rFonts w:ascii="Times New Roman" w:hAnsi="Times New Roman" w:cs="Times New Roman"/>
          <w:lang w:val="en-US"/>
        </w:rPr>
        <w:t>The fifteen leading causes of death are, in order from highest to lowest: heart disease, cancer, stroke, lower respiratory disease, accidents, diabetes, Alzheimer’s disease, influenza and pneumonia, kidney disease, septicemia, suicide, liver disease and cirrhosis, hypertension, Parkinson’s disease, and homicide (Courtenay, 2011, p.4).</w:t>
      </w:r>
      <w:r w:rsidR="0083330A">
        <w:rPr>
          <w:rFonts w:ascii="Times New Roman" w:hAnsi="Times New Roman" w:cs="Times New Roman"/>
          <w:lang w:val="en-US"/>
        </w:rPr>
        <w:t xml:space="preserve">  In nearly all age groups, men and boys die at higher rates </w:t>
      </w:r>
      <w:r w:rsidR="001A555D">
        <w:rPr>
          <w:rFonts w:ascii="Times New Roman" w:hAnsi="Times New Roman" w:cs="Times New Roman"/>
          <w:lang w:val="en-US"/>
        </w:rPr>
        <w:t>than</w:t>
      </w:r>
      <w:r w:rsidR="0083330A">
        <w:rPr>
          <w:rFonts w:ascii="Times New Roman" w:hAnsi="Times New Roman" w:cs="Times New Roman"/>
          <w:lang w:val="en-US"/>
        </w:rPr>
        <w:t xml:space="preserve"> women and girls from these causes, regardless of any social advantages</w:t>
      </w:r>
      <w:r w:rsidR="003F057E">
        <w:rPr>
          <w:rFonts w:ascii="Times New Roman" w:hAnsi="Times New Roman" w:cs="Times New Roman"/>
          <w:lang w:val="en-US"/>
        </w:rPr>
        <w:t xml:space="preserve">; “the greatest gender disparity is the death rates for </w:t>
      </w:r>
      <w:r w:rsidR="003F057E" w:rsidRPr="002753DB">
        <w:rPr>
          <w:rFonts w:ascii="Times New Roman" w:hAnsi="Times New Roman" w:cs="Times New Roman"/>
          <w:lang w:val="en-US"/>
        </w:rPr>
        <w:t>suicide and homicide, which are four times greater for men then they are for women</w:t>
      </w:r>
      <w:r w:rsidR="0083330A" w:rsidRPr="002753DB">
        <w:rPr>
          <w:rFonts w:ascii="Times New Roman" w:hAnsi="Times New Roman" w:cs="Times New Roman"/>
          <w:lang w:val="en-US"/>
        </w:rPr>
        <w:t xml:space="preserve"> (Courtenay, 2011, p.4).  </w:t>
      </w:r>
      <w:r w:rsidR="00AF3A6C" w:rsidRPr="002753DB">
        <w:rPr>
          <w:rFonts w:ascii="Times New Roman" w:hAnsi="Times New Roman" w:cs="Times New Roman"/>
          <w:lang w:val="en-US"/>
        </w:rPr>
        <w:t xml:space="preserve">A third of deaths of males under forty-five years are through violence- they make up three-quarters of homicides and 35% of men killed in this age group die through violence (Courtenay, 2011, p.5). </w:t>
      </w:r>
      <w:r w:rsidR="00FB2965" w:rsidRPr="002753DB">
        <w:rPr>
          <w:rFonts w:ascii="Times New Roman" w:hAnsi="Times New Roman" w:cs="Times New Roman"/>
          <w:lang w:val="en-US"/>
        </w:rPr>
        <w:t>Overall, the suicide rate for men is three to four times that of females, ranging from 2-18 times higher across all age groups 10-84 years</w:t>
      </w:r>
      <w:r w:rsidR="00982B68">
        <w:rPr>
          <w:rFonts w:ascii="Times New Roman" w:hAnsi="Times New Roman" w:cs="Times New Roman"/>
          <w:lang w:val="en-US"/>
        </w:rPr>
        <w:t>, and is the 8</w:t>
      </w:r>
      <w:r w:rsidR="00982B68" w:rsidRPr="00982B68">
        <w:rPr>
          <w:rFonts w:ascii="Times New Roman" w:hAnsi="Times New Roman" w:cs="Times New Roman"/>
          <w:vertAlign w:val="superscript"/>
          <w:lang w:val="en-US"/>
        </w:rPr>
        <w:t>th</w:t>
      </w:r>
      <w:r w:rsidR="00982B68">
        <w:rPr>
          <w:rFonts w:ascii="Times New Roman" w:hAnsi="Times New Roman" w:cs="Times New Roman"/>
          <w:lang w:val="en-US"/>
        </w:rPr>
        <w:t xml:space="preserve"> leading cause of death for men </w:t>
      </w:r>
      <w:r w:rsidR="00FB2965" w:rsidRPr="002753DB">
        <w:rPr>
          <w:rFonts w:ascii="Times New Roman" w:hAnsi="Times New Roman" w:cs="Times New Roman"/>
          <w:lang w:val="en-US"/>
        </w:rPr>
        <w:t xml:space="preserve">(Courtenay, 2011, p.6; Centre for Suicide Prevention, 2022). </w:t>
      </w:r>
      <w:r w:rsidR="00BD6177">
        <w:rPr>
          <w:rFonts w:ascii="Times New Roman" w:hAnsi="Times New Roman" w:cs="Times New Roman"/>
          <w:lang w:val="en-US"/>
        </w:rPr>
        <w:t xml:space="preserve">Despite their proportionately lower use of mental health services, these numbers indicate that men’s mental health is a concern, and there is a need to reduce barriers to treatment and increase service options. </w:t>
      </w:r>
    </w:p>
    <w:p w14:paraId="3695B36D" w14:textId="28113DEE" w:rsidR="00DD1B50" w:rsidRPr="00DD1B50" w:rsidRDefault="00AF3A6C" w:rsidP="00DD1B50">
      <w:pPr>
        <w:ind w:firstLine="720"/>
        <w:jc w:val="both"/>
        <w:rPr>
          <w:rFonts w:ascii="Times New Roman" w:hAnsi="Times New Roman" w:cs="Times New Roman"/>
          <w:lang w:val="en-US"/>
        </w:rPr>
      </w:pPr>
      <w:r>
        <w:rPr>
          <w:rFonts w:ascii="Times New Roman" w:hAnsi="Times New Roman" w:cs="Times New Roman"/>
          <w:color w:val="FF0000"/>
          <w:lang w:val="en-US"/>
        </w:rPr>
        <w:lastRenderedPageBreak/>
        <w:t xml:space="preserve"> </w:t>
      </w:r>
      <w:r w:rsidR="003A25A8" w:rsidRPr="00770F74">
        <w:rPr>
          <w:rFonts w:ascii="Times New Roman" w:hAnsi="Times New Roman" w:cs="Times New Roman"/>
          <w:lang w:val="en-US"/>
        </w:rPr>
        <w:t>Heart disease and cancer account for approximately 50% of all deaths, and men experience chronic health conditions at high rates (Courtenay, 2011, p.4)- these statistics could possibly be attributed to unhealthy coping strategies, denial of distress and issue avoidance, and refraining from receiving treatment until their conditions are severe.</w:t>
      </w:r>
      <w:r w:rsidR="005E61A2" w:rsidRPr="00770F74">
        <w:rPr>
          <w:rFonts w:ascii="Times New Roman" w:hAnsi="Times New Roman" w:cs="Times New Roman"/>
          <w:lang w:val="en-US"/>
        </w:rPr>
        <w:t xml:space="preserve">  </w:t>
      </w:r>
      <w:r w:rsidR="0083330A" w:rsidRPr="00770F74">
        <w:rPr>
          <w:rFonts w:ascii="Times New Roman" w:hAnsi="Times New Roman" w:cs="Times New Roman"/>
          <w:lang w:val="en-US"/>
        </w:rPr>
        <w:t xml:space="preserve">Although </w:t>
      </w:r>
      <w:r w:rsidR="0083330A" w:rsidRPr="0083330A">
        <w:rPr>
          <w:rFonts w:ascii="Times New Roman" w:hAnsi="Times New Roman" w:cs="Times New Roman"/>
          <w:lang w:val="en-US"/>
        </w:rPr>
        <w:t xml:space="preserve">men’s mental health, coping strategies, and masculine stereotypes affect their health behaviors and lifestyle choices, contributing to these issues, “men’s poor health practices are rarely addressed by health scientists” (Courtenay, 2011, p.172). </w:t>
      </w:r>
      <w:r w:rsidR="00063C4C">
        <w:rPr>
          <w:rFonts w:ascii="Times New Roman" w:hAnsi="Times New Roman" w:cs="Times New Roman"/>
          <w:lang w:val="en-US"/>
        </w:rPr>
        <w:t>Mental health should not be ignored by the medical system, as “psychiatric problems also increase men’s physical health risks…mental disorders are a leading cause of premature death” (Courtenay, 2011, p.7).</w:t>
      </w:r>
      <w:r w:rsidR="00433A9F">
        <w:rPr>
          <w:rFonts w:ascii="Times New Roman" w:hAnsi="Times New Roman" w:cs="Times New Roman"/>
          <w:lang w:val="en-US"/>
        </w:rPr>
        <w:t xml:space="preserve"> </w:t>
      </w:r>
      <w:r w:rsidR="0083330A" w:rsidRPr="0083330A">
        <w:rPr>
          <w:rFonts w:ascii="Times New Roman" w:hAnsi="Times New Roman" w:cs="Times New Roman"/>
          <w:lang w:val="en-US"/>
        </w:rPr>
        <w:t xml:space="preserve"> </w:t>
      </w:r>
      <w:r w:rsidR="00E3363B">
        <w:rPr>
          <w:rFonts w:ascii="Times New Roman" w:hAnsi="Times New Roman" w:cs="Times New Roman"/>
          <w:lang w:val="en-US"/>
        </w:rPr>
        <w:t xml:space="preserve">Men face </w:t>
      </w:r>
      <w:r w:rsidR="00ED08EF">
        <w:rPr>
          <w:rFonts w:ascii="Times New Roman" w:hAnsi="Times New Roman" w:cs="Times New Roman"/>
          <w:lang w:val="en-US"/>
        </w:rPr>
        <w:t>and</w:t>
      </w:r>
      <w:r w:rsidR="00441325">
        <w:rPr>
          <w:rFonts w:ascii="Times New Roman" w:hAnsi="Times New Roman" w:cs="Times New Roman"/>
          <w:lang w:val="en-US"/>
        </w:rPr>
        <w:t xml:space="preserve"> </w:t>
      </w:r>
      <w:r w:rsidR="00ED08EF">
        <w:rPr>
          <w:rFonts w:ascii="Times New Roman" w:hAnsi="Times New Roman" w:cs="Times New Roman"/>
          <w:lang w:val="en-US"/>
        </w:rPr>
        <w:t xml:space="preserve">or perceive </w:t>
      </w:r>
      <w:r w:rsidR="00E3363B">
        <w:rPr>
          <w:rFonts w:ascii="Times New Roman" w:hAnsi="Times New Roman" w:cs="Times New Roman"/>
          <w:lang w:val="en-US"/>
        </w:rPr>
        <w:t xml:space="preserve">discrimination and stereotyping both among their peers and society, but as well as from those providing the services intended to help them due to societal norms. </w:t>
      </w:r>
    </w:p>
    <w:p w14:paraId="407EA6C4" w14:textId="748F336F" w:rsidR="001A17BB" w:rsidRPr="001A17BB" w:rsidRDefault="00F30AA1" w:rsidP="001A17BB">
      <w:pPr>
        <w:ind w:firstLine="720"/>
        <w:jc w:val="both"/>
        <w:rPr>
          <w:rFonts w:ascii="Times New Roman" w:hAnsi="Times New Roman" w:cs="Times New Roman"/>
          <w:lang w:val="en-US"/>
        </w:rPr>
      </w:pPr>
      <w:r>
        <w:rPr>
          <w:rFonts w:ascii="Times New Roman" w:hAnsi="Times New Roman" w:cs="Times New Roman"/>
          <w:lang w:val="en-US"/>
        </w:rPr>
        <w:t>Another concern is the damage caused to men (and other</w:t>
      </w:r>
      <w:r w:rsidR="003A3456">
        <w:rPr>
          <w:rFonts w:ascii="Times New Roman" w:hAnsi="Times New Roman" w:cs="Times New Roman"/>
          <w:lang w:val="en-US"/>
        </w:rPr>
        <w:t>s</w:t>
      </w:r>
      <w:r>
        <w:rPr>
          <w:rFonts w:ascii="Times New Roman" w:hAnsi="Times New Roman" w:cs="Times New Roman"/>
          <w:lang w:val="en-US"/>
        </w:rPr>
        <w:t>) through violence and injury.  Risk taking is expected by masculine norms; under 45 years, accidental injuries are the leading cause of death for men and boys and roughly three-quarters of those who die from them are male</w:t>
      </w:r>
      <w:r w:rsidR="000631EC">
        <w:rPr>
          <w:rFonts w:ascii="Times New Roman" w:hAnsi="Times New Roman" w:cs="Times New Roman"/>
          <w:lang w:val="en-US"/>
        </w:rPr>
        <w:t>; three-quarters of traumatic brain injury victims are also male</w:t>
      </w:r>
      <w:r>
        <w:rPr>
          <w:rFonts w:ascii="Times New Roman" w:hAnsi="Times New Roman" w:cs="Times New Roman"/>
          <w:lang w:val="en-US"/>
        </w:rPr>
        <w:t xml:space="preserve"> (Courtenay, 2011, p.5</w:t>
      </w:r>
      <w:r w:rsidR="000631EC">
        <w:rPr>
          <w:rFonts w:ascii="Times New Roman" w:hAnsi="Times New Roman" w:cs="Times New Roman"/>
          <w:lang w:val="en-US"/>
        </w:rPr>
        <w:t>-6</w:t>
      </w:r>
      <w:r>
        <w:rPr>
          <w:rFonts w:ascii="Times New Roman" w:hAnsi="Times New Roman" w:cs="Times New Roman"/>
          <w:lang w:val="en-US"/>
        </w:rPr>
        <w:t xml:space="preserve">).  </w:t>
      </w:r>
      <w:r w:rsidR="001A17BB" w:rsidRPr="001A17BB">
        <w:rPr>
          <w:rFonts w:ascii="Times New Roman" w:hAnsi="Times New Roman" w:cs="Times New Roman"/>
          <w:lang w:val="en-US"/>
        </w:rPr>
        <w:t>Effect on others</w:t>
      </w:r>
    </w:p>
    <w:p w14:paraId="22AB03D4" w14:textId="55D07E59" w:rsidR="00F30AA1" w:rsidRDefault="001A17BB" w:rsidP="001A17BB">
      <w:pPr>
        <w:ind w:firstLine="720"/>
        <w:jc w:val="both"/>
        <w:rPr>
          <w:rFonts w:ascii="Times New Roman" w:hAnsi="Times New Roman" w:cs="Times New Roman"/>
          <w:lang w:val="en-US"/>
        </w:rPr>
      </w:pPr>
      <w:r w:rsidRPr="001A17BB">
        <w:rPr>
          <w:rFonts w:ascii="Times New Roman" w:hAnsi="Times New Roman" w:cs="Times New Roman"/>
          <w:lang w:val="en-US"/>
        </w:rPr>
        <w:tab/>
        <w:t xml:space="preserve">The risks men take, and decisions made if abusing substances or through harmful coping strategies affect those around them.  For example, men cause “most automobile accidents … (and) high risk sexual practices that are largely responsible for the continued spread of STDS” (Courtenay, 2011, p.10). </w:t>
      </w:r>
    </w:p>
    <w:p w14:paraId="0FE04F57" w14:textId="3DB230E3" w:rsidR="00E87E24" w:rsidRDefault="00E87E24" w:rsidP="003A25A8">
      <w:pPr>
        <w:ind w:firstLine="720"/>
        <w:jc w:val="both"/>
        <w:rPr>
          <w:rFonts w:ascii="Times New Roman" w:hAnsi="Times New Roman" w:cs="Times New Roman"/>
          <w:lang w:val="en-US"/>
        </w:rPr>
      </w:pPr>
      <w:r>
        <w:rPr>
          <w:rFonts w:ascii="Times New Roman" w:hAnsi="Times New Roman" w:cs="Times New Roman"/>
          <w:b/>
          <w:bCs/>
          <w:lang w:val="en-US"/>
        </w:rPr>
        <w:t>Incidence of mental health</w:t>
      </w:r>
      <w:r w:rsidR="00380C92">
        <w:rPr>
          <w:rFonts w:ascii="Times New Roman" w:hAnsi="Times New Roman" w:cs="Times New Roman"/>
          <w:b/>
          <w:bCs/>
          <w:lang w:val="en-US"/>
        </w:rPr>
        <w:t xml:space="preserve"> concerns</w:t>
      </w:r>
      <w:r w:rsidR="00EE132F">
        <w:rPr>
          <w:rFonts w:ascii="Times New Roman" w:hAnsi="Times New Roman" w:cs="Times New Roman"/>
          <w:b/>
          <w:bCs/>
          <w:lang w:val="en-US"/>
        </w:rPr>
        <w:t>/stressors</w:t>
      </w:r>
    </w:p>
    <w:p w14:paraId="25B5E6A8" w14:textId="5DDE6F29" w:rsidR="00E87E24" w:rsidRDefault="00E87E24" w:rsidP="00E87E24">
      <w:pPr>
        <w:jc w:val="both"/>
        <w:rPr>
          <w:rFonts w:ascii="Times New Roman" w:hAnsi="Times New Roman" w:cs="Times New Roman"/>
          <w:lang w:val="en-US"/>
        </w:rPr>
      </w:pPr>
      <w:r>
        <w:rPr>
          <w:rFonts w:ascii="Times New Roman" w:hAnsi="Times New Roman" w:cs="Times New Roman"/>
          <w:lang w:val="en-US"/>
        </w:rPr>
        <w:tab/>
        <w:t xml:space="preserve">Research involving national data has consistently found that during their lifetime, men are as likely to meet psychiatric diagnoses criteria for mental health issues and illnesses, and some, such as “antisocial, narcissistic, obsessive-compulsive, paranoid schizoid and schizotypal personality disorders are all more common among men” (Courtenay, 2011, p.6). </w:t>
      </w:r>
      <w:r w:rsidR="001A555D">
        <w:rPr>
          <w:rFonts w:ascii="Times New Roman" w:hAnsi="Times New Roman" w:cs="Times New Roman"/>
          <w:lang w:val="en-US"/>
        </w:rPr>
        <w:t>Approximately ten percent of men will experience a major depressive episode (Grant &amp; Potenza, 2</w:t>
      </w:r>
      <w:r w:rsidR="001A555D" w:rsidRPr="007A40CA">
        <w:rPr>
          <w:rFonts w:ascii="Times New Roman" w:hAnsi="Times New Roman" w:cs="Times New Roman"/>
          <w:lang w:val="en-US"/>
        </w:rPr>
        <w:t xml:space="preserve">007, p.108). </w:t>
      </w:r>
      <w:r w:rsidR="007210F2" w:rsidRPr="007A40CA">
        <w:rPr>
          <w:rFonts w:ascii="Times New Roman" w:hAnsi="Times New Roman" w:cs="Times New Roman"/>
          <w:lang w:val="en-US"/>
        </w:rPr>
        <w:t xml:space="preserve">Boys receive ADHD diagnoses as much as “9 times more often </w:t>
      </w:r>
      <w:r w:rsidR="001A555D" w:rsidRPr="007A40CA">
        <w:rPr>
          <w:rFonts w:ascii="Times New Roman" w:hAnsi="Times New Roman" w:cs="Times New Roman"/>
          <w:lang w:val="en-US"/>
        </w:rPr>
        <w:t>than</w:t>
      </w:r>
      <w:r w:rsidR="007210F2" w:rsidRPr="007A40CA">
        <w:rPr>
          <w:rFonts w:ascii="Times New Roman" w:hAnsi="Times New Roman" w:cs="Times New Roman"/>
          <w:lang w:val="en-US"/>
        </w:rPr>
        <w:t xml:space="preserve"> girls” (Courtenay, 2011, p.6) although some of this could be due to tendencies to label boys expression of emotions as problematic.</w:t>
      </w:r>
      <w:r w:rsidR="00380C92" w:rsidRPr="007A40CA">
        <w:rPr>
          <w:rFonts w:ascii="Times New Roman" w:hAnsi="Times New Roman" w:cs="Times New Roman"/>
          <w:lang w:val="en-US"/>
        </w:rPr>
        <w:t xml:space="preserve">  </w:t>
      </w:r>
      <w:r w:rsidR="00380C92">
        <w:rPr>
          <w:rFonts w:ascii="Times New Roman" w:hAnsi="Times New Roman" w:cs="Times New Roman"/>
          <w:lang w:val="en-US"/>
        </w:rPr>
        <w:t xml:space="preserve">Men and boys are also five times more likely to have autism or Aspergers syndrome (Courtenay, 2011, p.6). </w:t>
      </w:r>
    </w:p>
    <w:p w14:paraId="011BD6CC" w14:textId="324DE17D" w:rsidR="00AA44A1" w:rsidRDefault="00AA44A1" w:rsidP="00E87E24">
      <w:pPr>
        <w:jc w:val="both"/>
        <w:rPr>
          <w:rFonts w:ascii="Times New Roman" w:hAnsi="Times New Roman" w:cs="Times New Roman"/>
          <w:lang w:val="en-US"/>
        </w:rPr>
      </w:pPr>
      <w:r>
        <w:rPr>
          <w:rFonts w:ascii="Times New Roman" w:hAnsi="Times New Roman" w:cs="Times New Roman"/>
          <w:lang w:val="en-US"/>
        </w:rPr>
        <w:tab/>
        <w:t xml:space="preserve">Wilson et al. studied the coping strategies of men during the Covid pandemic, </w:t>
      </w:r>
      <w:r w:rsidR="00480703">
        <w:rPr>
          <w:rFonts w:ascii="Times New Roman" w:hAnsi="Times New Roman" w:cs="Times New Roman"/>
          <w:lang w:val="en-US"/>
        </w:rPr>
        <w:t xml:space="preserve">due to </w:t>
      </w:r>
      <w:r w:rsidR="00870693">
        <w:rPr>
          <w:rFonts w:ascii="Times New Roman" w:hAnsi="Times New Roman" w:cs="Times New Roman"/>
          <w:lang w:val="en-US"/>
        </w:rPr>
        <w:t xml:space="preserve">it’s creation of situations known through extensive research to cause psychological distress and increased suicide risk in men: “job loss, unemployment and financial stress…relationship breakdown and social isolation” (2022, p.2). </w:t>
      </w:r>
      <w:r w:rsidR="00EE132F">
        <w:rPr>
          <w:rFonts w:ascii="Times New Roman" w:hAnsi="Times New Roman" w:cs="Times New Roman"/>
          <w:lang w:val="en-US"/>
        </w:rPr>
        <w:t xml:space="preserve"> Lockdowns </w:t>
      </w:r>
      <w:r w:rsidR="002B2F55">
        <w:rPr>
          <w:rFonts w:ascii="Times New Roman" w:hAnsi="Times New Roman" w:cs="Times New Roman"/>
          <w:lang w:val="en-US"/>
        </w:rPr>
        <w:t xml:space="preserve">causing unemployment </w:t>
      </w:r>
      <w:r w:rsidR="00C34667">
        <w:rPr>
          <w:rFonts w:ascii="Times New Roman" w:hAnsi="Times New Roman" w:cs="Times New Roman"/>
          <w:lang w:val="en-US"/>
        </w:rPr>
        <w:t xml:space="preserve">during </w:t>
      </w:r>
      <w:r w:rsidR="002B2F55">
        <w:rPr>
          <w:rFonts w:ascii="Times New Roman" w:hAnsi="Times New Roman" w:cs="Times New Roman"/>
          <w:lang w:val="en-US"/>
        </w:rPr>
        <w:t xml:space="preserve">the pandemic contributed, if not caused, the higher number of suicides seen in men </w:t>
      </w:r>
      <w:r w:rsidR="001B5E10">
        <w:rPr>
          <w:rFonts w:ascii="Times New Roman" w:hAnsi="Times New Roman" w:cs="Times New Roman"/>
          <w:lang w:val="en-US"/>
        </w:rPr>
        <w:t>throughout it</w:t>
      </w:r>
      <w:r w:rsidR="002B2F55">
        <w:rPr>
          <w:rFonts w:ascii="Times New Roman" w:hAnsi="Times New Roman" w:cs="Times New Roman"/>
          <w:lang w:val="en-US"/>
        </w:rPr>
        <w:t xml:space="preserve"> (Wilson et al., 2022, p.2).  </w:t>
      </w:r>
      <w:r w:rsidR="001A2B5D">
        <w:rPr>
          <w:rFonts w:ascii="Times New Roman" w:hAnsi="Times New Roman" w:cs="Times New Roman"/>
          <w:lang w:val="en-US"/>
        </w:rPr>
        <w:t>Some men admitted that during the pandemic, they were aware that their increased use of “screen time…which included greater pornography consumption, as well as increased alcohol and substance misuse” was problematic</w:t>
      </w:r>
      <w:r w:rsidR="00690DA6">
        <w:rPr>
          <w:rFonts w:ascii="Times New Roman" w:hAnsi="Times New Roman" w:cs="Times New Roman"/>
          <w:lang w:val="en-US"/>
        </w:rPr>
        <w:t>; alcohol and marijuana were the most popular substances to use</w:t>
      </w:r>
      <w:r w:rsidR="001A2B5D">
        <w:rPr>
          <w:rFonts w:ascii="Times New Roman" w:hAnsi="Times New Roman" w:cs="Times New Roman"/>
          <w:lang w:val="en-US"/>
        </w:rPr>
        <w:t xml:space="preserve"> (Wilson et al., 2022, p.6).  </w:t>
      </w:r>
    </w:p>
    <w:p w14:paraId="2A1F9806" w14:textId="2267E7E9" w:rsidR="00E018D9" w:rsidRDefault="001B49B1" w:rsidP="001A17BB">
      <w:pPr>
        <w:jc w:val="both"/>
        <w:rPr>
          <w:rFonts w:ascii="Times New Roman" w:hAnsi="Times New Roman" w:cs="Times New Roman"/>
          <w:lang w:val="en-US"/>
        </w:rPr>
      </w:pPr>
      <w:r>
        <w:rPr>
          <w:rFonts w:ascii="Times New Roman" w:hAnsi="Times New Roman" w:cs="Times New Roman"/>
          <w:lang w:val="en-US"/>
        </w:rPr>
        <w:tab/>
      </w:r>
      <w:r w:rsidR="00E018D9">
        <w:rPr>
          <w:rFonts w:ascii="Times New Roman" w:hAnsi="Times New Roman" w:cs="Times New Roman"/>
          <w:lang w:val="en-US"/>
        </w:rPr>
        <w:tab/>
      </w:r>
      <w:r w:rsidR="00E018D9">
        <w:rPr>
          <w:rFonts w:ascii="Times New Roman" w:hAnsi="Times New Roman" w:cs="Times New Roman"/>
          <w:b/>
          <w:bCs/>
          <w:lang w:val="en-US"/>
        </w:rPr>
        <w:t>Help seeking</w:t>
      </w:r>
      <w:r w:rsidR="002B4A2B">
        <w:rPr>
          <w:rFonts w:ascii="Times New Roman" w:hAnsi="Times New Roman" w:cs="Times New Roman"/>
          <w:b/>
          <w:bCs/>
          <w:lang w:val="en-US"/>
        </w:rPr>
        <w:t xml:space="preserve">/ </w:t>
      </w:r>
      <w:r w:rsidR="006D5F47">
        <w:rPr>
          <w:rFonts w:ascii="Times New Roman" w:hAnsi="Times New Roman" w:cs="Times New Roman"/>
          <w:b/>
          <w:bCs/>
          <w:lang w:val="en-US"/>
        </w:rPr>
        <w:t>service use</w:t>
      </w:r>
    </w:p>
    <w:p w14:paraId="698335B4" w14:textId="7B268631" w:rsidR="00E018D9" w:rsidRDefault="00E018D9" w:rsidP="00E87E24">
      <w:pPr>
        <w:jc w:val="both"/>
        <w:rPr>
          <w:rFonts w:ascii="Times New Roman" w:hAnsi="Times New Roman" w:cs="Times New Roman"/>
          <w:lang w:val="en-US"/>
        </w:rPr>
      </w:pPr>
      <w:r>
        <w:rPr>
          <w:rFonts w:ascii="Times New Roman" w:hAnsi="Times New Roman" w:cs="Times New Roman"/>
          <w:lang w:val="en-US"/>
        </w:rPr>
        <w:tab/>
      </w:r>
      <w:r w:rsidR="008F62EA">
        <w:rPr>
          <w:rFonts w:ascii="Times New Roman" w:hAnsi="Times New Roman" w:cs="Times New Roman"/>
          <w:lang w:val="en-US"/>
        </w:rPr>
        <w:t xml:space="preserve">Stigma has been recognized as a major </w:t>
      </w:r>
      <w:r w:rsidR="00FC306E">
        <w:rPr>
          <w:rFonts w:ascii="Times New Roman" w:hAnsi="Times New Roman" w:cs="Times New Roman"/>
          <w:lang w:val="en-US"/>
        </w:rPr>
        <w:t xml:space="preserve">barrier to men’s help-seeking.  </w:t>
      </w:r>
      <w:r w:rsidR="00E54269">
        <w:rPr>
          <w:rFonts w:ascii="Times New Roman" w:hAnsi="Times New Roman" w:cs="Times New Roman"/>
          <w:lang w:val="en-US"/>
        </w:rPr>
        <w:t>G</w:t>
      </w:r>
      <w:r w:rsidR="00D7654E">
        <w:rPr>
          <w:rFonts w:ascii="Times New Roman" w:hAnsi="Times New Roman" w:cs="Times New Roman"/>
          <w:lang w:val="en-US"/>
        </w:rPr>
        <w:t xml:space="preserve">rant &amp; Potenza </w:t>
      </w:r>
      <w:r w:rsidR="00390A03">
        <w:rPr>
          <w:rFonts w:ascii="Times New Roman" w:hAnsi="Times New Roman" w:cs="Times New Roman"/>
          <w:lang w:val="en-US"/>
        </w:rPr>
        <w:t>identified that “male-role socialization and socially prescribed male gender ro</w:t>
      </w:r>
      <w:r w:rsidR="00FD4E8F">
        <w:rPr>
          <w:rFonts w:ascii="Times New Roman" w:hAnsi="Times New Roman" w:cs="Times New Roman"/>
          <w:lang w:val="en-US"/>
        </w:rPr>
        <w:t xml:space="preserve">les as barriers to help seeking” (2007, p.394) </w:t>
      </w:r>
      <w:r w:rsidR="00DA08D1">
        <w:rPr>
          <w:rFonts w:ascii="Times New Roman" w:hAnsi="Times New Roman" w:cs="Times New Roman"/>
          <w:lang w:val="en-US"/>
        </w:rPr>
        <w:t>as for a man to admit he needs h</w:t>
      </w:r>
      <w:r w:rsidR="005212AA">
        <w:rPr>
          <w:rFonts w:ascii="Times New Roman" w:hAnsi="Times New Roman" w:cs="Times New Roman"/>
          <w:lang w:val="en-US"/>
        </w:rPr>
        <w:t xml:space="preserve">elp undermines expectations of masculinity.  </w:t>
      </w:r>
      <w:r w:rsidR="00413FCE">
        <w:rPr>
          <w:rFonts w:ascii="Times New Roman" w:hAnsi="Times New Roman" w:cs="Times New Roman"/>
          <w:lang w:val="en-US"/>
        </w:rPr>
        <w:t xml:space="preserve">Scholz et al. </w:t>
      </w:r>
      <w:r w:rsidR="00BC032C">
        <w:rPr>
          <w:rFonts w:ascii="Times New Roman" w:hAnsi="Times New Roman" w:cs="Times New Roman"/>
          <w:lang w:val="en-US"/>
        </w:rPr>
        <w:t>explored men’s access to mental health services and found that their participation</w:t>
      </w:r>
      <w:r w:rsidR="00ED03BE">
        <w:rPr>
          <w:rFonts w:ascii="Times New Roman" w:hAnsi="Times New Roman" w:cs="Times New Roman"/>
          <w:lang w:val="en-US"/>
        </w:rPr>
        <w:t xml:space="preserve"> “depends on ensuring a diversity in mental health services offered, availability and visibility of services, and relationships with service providers” (2022, p.412). </w:t>
      </w:r>
    </w:p>
    <w:p w14:paraId="0FF39442" w14:textId="4C4DE300" w:rsidR="00392DCD" w:rsidRDefault="006D5F47" w:rsidP="00E87E24">
      <w:pPr>
        <w:jc w:val="both"/>
        <w:rPr>
          <w:rFonts w:ascii="Times New Roman" w:hAnsi="Times New Roman" w:cs="Times New Roman"/>
          <w:lang w:val="en-US"/>
        </w:rPr>
      </w:pPr>
      <w:r>
        <w:rPr>
          <w:rFonts w:ascii="Times New Roman" w:hAnsi="Times New Roman" w:cs="Times New Roman"/>
          <w:lang w:val="en-US"/>
        </w:rPr>
        <w:lastRenderedPageBreak/>
        <w:tab/>
        <w:t xml:space="preserve">Despite the prevalence of men’s health issues, their predisposition towards denial can be seen in the </w:t>
      </w:r>
      <w:r w:rsidR="00137936">
        <w:rPr>
          <w:rFonts w:ascii="Times New Roman" w:hAnsi="Times New Roman" w:cs="Times New Roman"/>
          <w:lang w:val="en-US"/>
        </w:rPr>
        <w:t>stat that</w:t>
      </w:r>
      <w:r>
        <w:rPr>
          <w:rFonts w:ascii="Times New Roman" w:hAnsi="Times New Roman" w:cs="Times New Roman"/>
          <w:lang w:val="en-US"/>
        </w:rPr>
        <w:t xml:space="preserve"> out of everyone who has not seen a doctor in five years, 75% are men</w:t>
      </w:r>
      <w:r w:rsidR="00137936">
        <w:rPr>
          <w:rFonts w:ascii="Times New Roman" w:hAnsi="Times New Roman" w:cs="Times New Roman"/>
          <w:lang w:val="en-US"/>
        </w:rPr>
        <w:t xml:space="preserve">, and “research has consistently shown for decades </w:t>
      </w:r>
      <w:r w:rsidR="00137936" w:rsidRPr="007A40CA">
        <w:rPr>
          <w:rFonts w:ascii="Times New Roman" w:hAnsi="Times New Roman" w:cs="Times New Roman"/>
          <w:lang w:val="en-US"/>
        </w:rPr>
        <w:t xml:space="preserve">that men are less likely than women to receive help for mental health problems or for substance </w:t>
      </w:r>
      <w:r w:rsidR="00392DCD" w:rsidRPr="007A40CA">
        <w:rPr>
          <w:rFonts w:ascii="Times New Roman" w:hAnsi="Times New Roman" w:cs="Times New Roman"/>
          <w:lang w:val="en-US"/>
        </w:rPr>
        <w:t>abuse” (</w:t>
      </w:r>
      <w:r w:rsidRPr="007A40CA">
        <w:rPr>
          <w:rFonts w:ascii="Times New Roman" w:hAnsi="Times New Roman" w:cs="Times New Roman"/>
          <w:lang w:val="en-US"/>
        </w:rPr>
        <w:t>Courtenay</w:t>
      </w:r>
      <w:r>
        <w:rPr>
          <w:rFonts w:ascii="Times New Roman" w:hAnsi="Times New Roman" w:cs="Times New Roman"/>
          <w:lang w:val="en-US"/>
        </w:rPr>
        <w:t>, 2011, p.12</w:t>
      </w:r>
      <w:r w:rsidR="001E2839">
        <w:rPr>
          <w:rFonts w:ascii="Times New Roman" w:hAnsi="Times New Roman" w:cs="Times New Roman"/>
          <w:lang w:val="en-US"/>
        </w:rPr>
        <w:t>; Grant &amp; Potenza, 2007, p.</w:t>
      </w:r>
      <w:r w:rsidR="007A40CA">
        <w:rPr>
          <w:rFonts w:ascii="Times New Roman" w:hAnsi="Times New Roman" w:cs="Times New Roman"/>
          <w:lang w:val="en-US"/>
        </w:rPr>
        <w:t xml:space="preserve">390; </w:t>
      </w:r>
      <w:r w:rsidR="001E2839" w:rsidRPr="001E2839">
        <w:rPr>
          <w:rFonts w:ascii="Times New Roman" w:hAnsi="Times New Roman" w:cs="Times New Roman"/>
          <w:lang w:val="en-US"/>
        </w:rPr>
        <w:t>Scholz et al., 2022, p.412</w:t>
      </w:r>
      <w:r>
        <w:rPr>
          <w:rFonts w:ascii="Times New Roman" w:hAnsi="Times New Roman" w:cs="Times New Roman"/>
          <w:lang w:val="en-US"/>
        </w:rPr>
        <w:t>).</w:t>
      </w:r>
      <w:r w:rsidR="00392DCD">
        <w:rPr>
          <w:rFonts w:ascii="Times New Roman" w:hAnsi="Times New Roman" w:cs="Times New Roman"/>
          <w:lang w:val="en-US"/>
        </w:rPr>
        <w:t xml:space="preserve">  </w:t>
      </w:r>
      <w:r w:rsidR="00D133F7">
        <w:rPr>
          <w:rFonts w:ascii="Times New Roman" w:hAnsi="Times New Roman" w:cs="Times New Roman"/>
          <w:lang w:val="en-US"/>
        </w:rPr>
        <w:t>By denying that they need help, men can reinforce their masculinity</w:t>
      </w:r>
      <w:r w:rsidR="0029529F">
        <w:rPr>
          <w:rFonts w:ascii="Times New Roman" w:hAnsi="Times New Roman" w:cs="Times New Roman"/>
          <w:lang w:val="en-US"/>
        </w:rPr>
        <w:t>, despite the harm created</w:t>
      </w:r>
      <w:r w:rsidR="00D133F7">
        <w:rPr>
          <w:rFonts w:ascii="Times New Roman" w:hAnsi="Times New Roman" w:cs="Times New Roman"/>
          <w:lang w:val="en-US"/>
        </w:rPr>
        <w:t xml:space="preserve"> (Scholz et al., 2022, </w:t>
      </w:r>
      <w:r w:rsidR="00FC5533">
        <w:rPr>
          <w:rFonts w:ascii="Times New Roman" w:hAnsi="Times New Roman" w:cs="Times New Roman"/>
          <w:lang w:val="en-US"/>
        </w:rPr>
        <w:t xml:space="preserve">p.413).  </w:t>
      </w:r>
      <w:r w:rsidR="00FB0A0A">
        <w:rPr>
          <w:rFonts w:ascii="Times New Roman" w:hAnsi="Times New Roman" w:cs="Times New Roman"/>
          <w:lang w:val="en-US"/>
        </w:rPr>
        <w:t xml:space="preserve">If men do seek support, often the lack of appropriate services limits their options to seeing a general practitioner, who may prescribe medication or put them on a long wait list for counselling or cognitive behavioral therapy (Vickery, 2022). </w:t>
      </w:r>
      <w:r w:rsidR="00D6766D">
        <w:rPr>
          <w:rFonts w:ascii="Times New Roman" w:hAnsi="Times New Roman" w:cs="Times New Roman"/>
          <w:lang w:val="en-US"/>
        </w:rPr>
        <w:t xml:space="preserve">If hotlines and virtual services do not have enough staff, men reaching out may be discouraged by the lack of support and not attempt to contact them again. </w:t>
      </w:r>
    </w:p>
    <w:p w14:paraId="2D1C1986" w14:textId="3AFBC18E" w:rsidR="006D5F47" w:rsidRDefault="00392DCD" w:rsidP="00392DCD">
      <w:pPr>
        <w:ind w:firstLine="720"/>
        <w:jc w:val="both"/>
        <w:rPr>
          <w:rFonts w:ascii="Times New Roman" w:hAnsi="Times New Roman" w:cs="Times New Roman"/>
          <w:lang w:val="en-US"/>
        </w:rPr>
      </w:pPr>
      <w:r>
        <w:rPr>
          <w:rFonts w:ascii="Times New Roman" w:hAnsi="Times New Roman" w:cs="Times New Roman"/>
          <w:lang w:val="en-US"/>
        </w:rPr>
        <w:t xml:space="preserve">How ‘normal’ a problem is perceived to be affects help seeking- when an issue is normalized, it was found men were more likely to accept help (Courtenay, 2011, p.253). </w:t>
      </w:r>
      <w:r w:rsidR="00CA4F50">
        <w:rPr>
          <w:rFonts w:ascii="Times New Roman" w:hAnsi="Times New Roman" w:cs="Times New Roman"/>
          <w:lang w:val="en-US"/>
        </w:rPr>
        <w:t>Beyond stigma, concerns regarding loss of autonomy,</w:t>
      </w:r>
      <w:r w:rsidR="00415D63">
        <w:rPr>
          <w:rFonts w:ascii="Times New Roman" w:hAnsi="Times New Roman" w:cs="Times New Roman"/>
          <w:lang w:val="en-US"/>
        </w:rPr>
        <w:t xml:space="preserve"> fear of vulnerability,</w:t>
      </w:r>
      <w:r w:rsidR="00CA4F50">
        <w:rPr>
          <w:rFonts w:ascii="Times New Roman" w:hAnsi="Times New Roman" w:cs="Times New Roman"/>
          <w:lang w:val="en-US"/>
        </w:rPr>
        <w:t xml:space="preserve"> financial concerns, protection of privacy, and distrust of medical and psychiatric professionals reduce men’s help seeking behavior (Courtenay, 2011, p.258). </w:t>
      </w:r>
    </w:p>
    <w:p w14:paraId="32AD8A9C" w14:textId="77777777" w:rsidR="00832474" w:rsidRDefault="00832474" w:rsidP="00E87E24">
      <w:pPr>
        <w:jc w:val="both"/>
        <w:rPr>
          <w:rFonts w:ascii="Times New Roman" w:hAnsi="Times New Roman" w:cs="Times New Roman"/>
          <w:lang w:val="en-US"/>
        </w:rPr>
      </w:pPr>
    </w:p>
    <w:p w14:paraId="34CCD900" w14:textId="70BEAD0F" w:rsidR="00832474" w:rsidRDefault="00832474" w:rsidP="00E87E24">
      <w:pPr>
        <w:jc w:val="both"/>
        <w:rPr>
          <w:rFonts w:ascii="Times New Roman" w:hAnsi="Times New Roman" w:cs="Times New Roman"/>
          <w:b/>
          <w:bCs/>
          <w:lang w:val="en-US"/>
        </w:rPr>
      </w:pPr>
      <w:r>
        <w:rPr>
          <w:rFonts w:ascii="Times New Roman" w:hAnsi="Times New Roman" w:cs="Times New Roman"/>
          <w:lang w:val="en-US"/>
        </w:rPr>
        <w:tab/>
      </w:r>
      <w:r>
        <w:rPr>
          <w:rFonts w:ascii="Times New Roman" w:hAnsi="Times New Roman" w:cs="Times New Roman"/>
          <w:b/>
          <w:bCs/>
          <w:lang w:val="en-US"/>
        </w:rPr>
        <w:t xml:space="preserve">Hegemonic masculinity/stereotypes/stigma </w:t>
      </w:r>
    </w:p>
    <w:p w14:paraId="7647DDD4" w14:textId="6E4096B1" w:rsidR="008A360A" w:rsidRDefault="008A360A" w:rsidP="00E87E24">
      <w:pPr>
        <w:jc w:val="both"/>
        <w:rPr>
          <w:rFonts w:ascii="Times New Roman" w:hAnsi="Times New Roman" w:cs="Times New Roman"/>
          <w:lang w:val="en-US"/>
        </w:rPr>
      </w:pPr>
    </w:p>
    <w:p w14:paraId="40E02F96" w14:textId="13525D35" w:rsidR="00F32D7B" w:rsidRDefault="008A360A" w:rsidP="00427218">
      <w:pPr>
        <w:ind w:firstLine="720"/>
        <w:jc w:val="both"/>
        <w:rPr>
          <w:rFonts w:ascii="Times New Roman" w:hAnsi="Times New Roman" w:cs="Times New Roman"/>
          <w:lang w:val="en-US"/>
        </w:rPr>
      </w:pPr>
      <w:r>
        <w:rPr>
          <w:rFonts w:ascii="Times New Roman" w:hAnsi="Times New Roman" w:cs="Times New Roman"/>
          <w:lang w:val="en-US"/>
        </w:rPr>
        <w:t>Multiple studies show that stigma and expected gender roles are a significant barrier to men’s help seeking.  Hegemonic masculinity rewards those who are close to the ideal and condemns those who deviate: “male ideology places a premium on self-reliance, and the inability to solve one’s own problems is viewed as a sign of weakness” (Grant &amp; Potenza, 2007</w:t>
      </w:r>
      <w:r w:rsidR="00427218">
        <w:rPr>
          <w:rFonts w:ascii="Times New Roman" w:hAnsi="Times New Roman" w:cs="Times New Roman"/>
          <w:lang w:val="en-US"/>
        </w:rPr>
        <w:t>, p.397</w:t>
      </w:r>
      <w:r>
        <w:rPr>
          <w:rFonts w:ascii="Times New Roman" w:hAnsi="Times New Roman" w:cs="Times New Roman"/>
          <w:lang w:val="en-US"/>
        </w:rPr>
        <w:t>).</w:t>
      </w:r>
      <w:r w:rsidR="00427218">
        <w:rPr>
          <w:rFonts w:ascii="Times New Roman" w:hAnsi="Times New Roman" w:cs="Times New Roman"/>
          <w:lang w:val="en-US"/>
        </w:rPr>
        <w:t xml:space="preserve"> By requesting help, men are exposed to “potential social rejection and feelings of low </w:t>
      </w:r>
      <w:r w:rsidR="001132EF">
        <w:rPr>
          <w:rFonts w:ascii="Times New Roman" w:hAnsi="Times New Roman" w:cs="Times New Roman"/>
          <w:lang w:val="en-US"/>
        </w:rPr>
        <w:t>self-esteem</w:t>
      </w:r>
      <w:r w:rsidR="00427218">
        <w:rPr>
          <w:rFonts w:ascii="Times New Roman" w:hAnsi="Times New Roman" w:cs="Times New Roman"/>
          <w:lang w:val="en-US"/>
        </w:rPr>
        <w:t xml:space="preserve"> associated with acknowledging an inability to manage the problem” (Grant &amp; Potenza, 2007, p.398). </w:t>
      </w:r>
      <w:r w:rsidR="00F32D7B">
        <w:rPr>
          <w:rFonts w:ascii="Times New Roman" w:hAnsi="Times New Roman" w:cs="Times New Roman"/>
          <w:lang w:val="en-US"/>
        </w:rPr>
        <w:t xml:space="preserve">Masculinity is on a hierarchy, and the </w:t>
      </w:r>
      <w:r w:rsidR="000B7446">
        <w:rPr>
          <w:rFonts w:ascii="Times New Roman" w:hAnsi="Times New Roman" w:cs="Times New Roman"/>
          <w:lang w:val="en-US"/>
        </w:rPr>
        <w:t>farther a man is from the ideal, the more shamed he may be exposed to or feel</w:t>
      </w:r>
      <w:r w:rsidR="00733FE0">
        <w:rPr>
          <w:rFonts w:ascii="Times New Roman" w:hAnsi="Times New Roman" w:cs="Times New Roman"/>
          <w:lang w:val="en-US"/>
        </w:rPr>
        <w:t>; they ‘lose status’ in society</w:t>
      </w:r>
      <w:r w:rsidR="000B7446">
        <w:rPr>
          <w:rFonts w:ascii="Times New Roman" w:hAnsi="Times New Roman" w:cs="Times New Roman"/>
          <w:lang w:val="en-US"/>
        </w:rPr>
        <w:t xml:space="preserve"> (Scholz et al., 2022, p.</w:t>
      </w:r>
      <w:r w:rsidR="00A921BA">
        <w:rPr>
          <w:rFonts w:ascii="Times New Roman" w:hAnsi="Times New Roman" w:cs="Times New Roman"/>
          <w:lang w:val="en-US"/>
        </w:rPr>
        <w:t xml:space="preserve">413).  </w:t>
      </w:r>
    </w:p>
    <w:p w14:paraId="7FB3FBF4" w14:textId="0A718AA2" w:rsidR="008A360A" w:rsidRDefault="009C05DA" w:rsidP="00427218">
      <w:pPr>
        <w:ind w:firstLine="720"/>
        <w:jc w:val="both"/>
        <w:rPr>
          <w:rFonts w:ascii="Times New Roman" w:hAnsi="Times New Roman" w:cs="Times New Roman"/>
          <w:lang w:val="en-US"/>
        </w:rPr>
      </w:pPr>
      <w:r>
        <w:rPr>
          <w:rFonts w:ascii="Times New Roman" w:hAnsi="Times New Roman" w:cs="Times New Roman"/>
          <w:lang w:val="en-US"/>
        </w:rPr>
        <w:t xml:space="preserve">Mental illness is already associated with negative connotations such as “violence, childishness, and incompetence” and devaluing statements and stigmas are frequently condoned and reinforced by medical and mental health professionals, with greater discrimination shown towards those struggling with mental health issues (Grant &amp; Potenza, 2007, p.398). </w:t>
      </w:r>
    </w:p>
    <w:p w14:paraId="0FE3A99D" w14:textId="1C7D7EE1" w:rsidR="008F199D" w:rsidRDefault="006D32B2" w:rsidP="00427218">
      <w:pPr>
        <w:ind w:firstLine="720"/>
        <w:jc w:val="both"/>
        <w:rPr>
          <w:rFonts w:ascii="Times New Roman" w:hAnsi="Times New Roman" w:cs="Times New Roman"/>
          <w:lang w:val="en-US"/>
        </w:rPr>
      </w:pPr>
      <w:r>
        <w:rPr>
          <w:rFonts w:ascii="Times New Roman" w:hAnsi="Times New Roman" w:cs="Times New Roman"/>
          <w:lang w:val="en-US"/>
        </w:rPr>
        <w:t xml:space="preserve">William Pollack has worked extensively with boys, and he </w:t>
      </w:r>
      <w:r w:rsidR="00577AB2">
        <w:rPr>
          <w:rFonts w:ascii="Times New Roman" w:hAnsi="Times New Roman" w:cs="Times New Roman"/>
          <w:lang w:val="en-US"/>
        </w:rPr>
        <w:t xml:space="preserve">explains </w:t>
      </w:r>
      <w:r w:rsidR="00764BF6">
        <w:rPr>
          <w:rFonts w:ascii="Times New Roman" w:hAnsi="Times New Roman" w:cs="Times New Roman"/>
          <w:lang w:val="en-US"/>
        </w:rPr>
        <w:t xml:space="preserve">that </w:t>
      </w:r>
      <w:r>
        <w:rPr>
          <w:rFonts w:ascii="Times New Roman" w:hAnsi="Times New Roman" w:cs="Times New Roman"/>
          <w:lang w:val="en-US"/>
        </w:rPr>
        <w:t>gender stereotypes</w:t>
      </w:r>
      <w:r w:rsidR="00577AB2">
        <w:rPr>
          <w:rFonts w:ascii="Times New Roman" w:hAnsi="Times New Roman" w:cs="Times New Roman"/>
          <w:lang w:val="en-US"/>
        </w:rPr>
        <w:t xml:space="preserve"> are enforced early on</w:t>
      </w:r>
      <w:r>
        <w:rPr>
          <w:rFonts w:ascii="Times New Roman" w:hAnsi="Times New Roman" w:cs="Times New Roman"/>
          <w:lang w:val="en-US"/>
        </w:rPr>
        <w:t xml:space="preserve">: </w:t>
      </w:r>
    </w:p>
    <w:p w14:paraId="17A169A2" w14:textId="77777777" w:rsidR="00A728FC" w:rsidRDefault="006D32B2" w:rsidP="00427218">
      <w:pPr>
        <w:ind w:firstLine="720"/>
        <w:jc w:val="both"/>
        <w:rPr>
          <w:rFonts w:ascii="Times New Roman" w:hAnsi="Times New Roman" w:cs="Times New Roman"/>
          <w:lang w:val="en-US"/>
        </w:rPr>
      </w:pPr>
      <w:r>
        <w:rPr>
          <w:rFonts w:ascii="Times New Roman" w:hAnsi="Times New Roman" w:cs="Times New Roman"/>
          <w:lang w:val="en-US"/>
        </w:rPr>
        <w:t>“</w:t>
      </w:r>
      <w:r w:rsidRPr="00AC025D">
        <w:rPr>
          <w:rFonts w:ascii="Times New Roman" w:hAnsi="Times New Roman" w:cs="Times New Roman"/>
          <w:i/>
          <w:iCs/>
          <w:lang w:val="en-US"/>
        </w:rPr>
        <w:t>Boys are made to feel shame, over and over, in the midst of growing up… the idea is that a boy needs to be disciplined, toughened up, made to act like a ‘real man’, be independent, keep the emotions in check…. If all these things are not said directly, these messages dominate in subtle ways in how boys are treated and therefore how they come to think of themselves</w:t>
      </w:r>
      <w:r>
        <w:rPr>
          <w:rFonts w:ascii="Times New Roman" w:hAnsi="Times New Roman" w:cs="Times New Roman"/>
          <w:lang w:val="en-US"/>
        </w:rPr>
        <w:t>” (1999, p.11-12).</w:t>
      </w:r>
    </w:p>
    <w:p w14:paraId="1AEC38D6" w14:textId="77777777" w:rsidR="00941D41" w:rsidRDefault="00A728FC" w:rsidP="00A728FC">
      <w:pPr>
        <w:jc w:val="both"/>
        <w:rPr>
          <w:rFonts w:ascii="Times New Roman" w:hAnsi="Times New Roman" w:cs="Times New Roman"/>
          <w:lang w:val="en-US"/>
        </w:rPr>
      </w:pPr>
      <w:r>
        <w:rPr>
          <w:rFonts w:ascii="Times New Roman" w:hAnsi="Times New Roman" w:cs="Times New Roman"/>
          <w:lang w:val="en-US"/>
        </w:rPr>
        <w:tab/>
        <w:t xml:space="preserve">Antisocial personality disorder exists worldwide, with a global prevalence rate of between 2%- 4% of men, and is “associated with male gender, incarceration, low socioeconomic status, drug and alcohol misuse, and homelessness” (Grant &amp; Potenza, 2007, p.151).  </w:t>
      </w:r>
      <w:r w:rsidR="001164BC">
        <w:rPr>
          <w:rFonts w:ascii="Times New Roman" w:hAnsi="Times New Roman" w:cs="Times New Roman"/>
          <w:lang w:val="en-US"/>
        </w:rPr>
        <w:t xml:space="preserve">Cultural factors that cause this disorder to occur predominately in men may be that men are socially conditioned to externalize their pain, anger, and frustration into aggression (Grant &amp; Potenza, 2007, p.152). </w:t>
      </w:r>
    </w:p>
    <w:p w14:paraId="5BB6DED6" w14:textId="1370015D" w:rsidR="006D32B2" w:rsidRDefault="00941D41" w:rsidP="00A728FC">
      <w:pPr>
        <w:jc w:val="both"/>
        <w:rPr>
          <w:rFonts w:ascii="Times New Roman" w:hAnsi="Times New Roman" w:cs="Times New Roman"/>
          <w:lang w:val="en-US"/>
        </w:rPr>
      </w:pPr>
      <w:r>
        <w:rPr>
          <w:rFonts w:ascii="Times New Roman" w:hAnsi="Times New Roman" w:cs="Times New Roman"/>
          <w:lang w:val="en-US"/>
        </w:rPr>
        <w:lastRenderedPageBreak/>
        <w:tab/>
        <w:t xml:space="preserve">The coping strategies used by men are enabled by “masculine gender role scripts” that promote avoidance, distraction, and minimizing (Spendelow &amp; Seidler, 2019, p.120). </w:t>
      </w:r>
      <w:r w:rsidR="00152902">
        <w:rPr>
          <w:rFonts w:ascii="Times New Roman" w:hAnsi="Times New Roman" w:cs="Times New Roman"/>
          <w:lang w:val="en-US"/>
        </w:rPr>
        <w:t xml:space="preserve">A diverse range of coping strategies are used, but those that emphasize avoidance and minimization are seen most often as they align with hegemonic masculinity’s expectations (Spendelow &amp; Seidler, 2019, p.120). </w:t>
      </w:r>
      <w:r w:rsidR="006D32B2">
        <w:rPr>
          <w:rFonts w:ascii="Times New Roman" w:hAnsi="Times New Roman" w:cs="Times New Roman"/>
          <w:lang w:val="en-US"/>
        </w:rPr>
        <w:t xml:space="preserve"> </w:t>
      </w:r>
      <w:r w:rsidR="00C15225">
        <w:rPr>
          <w:rFonts w:ascii="Times New Roman" w:hAnsi="Times New Roman" w:cs="Times New Roman"/>
          <w:lang w:val="en-US"/>
        </w:rPr>
        <w:t>Because</w:t>
      </w:r>
      <w:r w:rsidR="00D033DC">
        <w:rPr>
          <w:rFonts w:ascii="Times New Roman" w:hAnsi="Times New Roman" w:cs="Times New Roman"/>
          <w:lang w:val="en-US"/>
        </w:rPr>
        <w:t xml:space="preserve"> of stigma and gender norms, focus is often shifted from the</w:t>
      </w:r>
      <w:r w:rsidR="00970F01">
        <w:rPr>
          <w:rFonts w:ascii="Times New Roman" w:hAnsi="Times New Roman" w:cs="Times New Roman"/>
          <w:lang w:val="en-US"/>
        </w:rPr>
        <w:t xml:space="preserve"> psychological</w:t>
      </w:r>
      <w:r w:rsidR="00D033DC">
        <w:rPr>
          <w:rFonts w:ascii="Times New Roman" w:hAnsi="Times New Roman" w:cs="Times New Roman"/>
          <w:lang w:val="en-US"/>
        </w:rPr>
        <w:t xml:space="preserve"> to the physical</w:t>
      </w:r>
      <w:r w:rsidR="00970F01">
        <w:rPr>
          <w:rFonts w:ascii="Times New Roman" w:hAnsi="Times New Roman" w:cs="Times New Roman"/>
          <w:lang w:val="en-US"/>
        </w:rPr>
        <w:t>;</w:t>
      </w:r>
      <w:r w:rsidR="006D7D33">
        <w:rPr>
          <w:rFonts w:ascii="Times New Roman" w:hAnsi="Times New Roman" w:cs="Times New Roman"/>
          <w:lang w:val="en-US"/>
        </w:rPr>
        <w:t xml:space="preserve"> or positive aspects of their habits are exaggerated to distance themselves from the negative connotations assigned to emotional distress (Sch</w:t>
      </w:r>
      <w:r w:rsidR="001C7905">
        <w:rPr>
          <w:rFonts w:ascii="Times New Roman" w:hAnsi="Times New Roman" w:cs="Times New Roman"/>
          <w:lang w:val="en-US"/>
        </w:rPr>
        <w:t xml:space="preserve">olz et al., 2022, p.413).  </w:t>
      </w:r>
      <w:r w:rsidR="00A946D7">
        <w:rPr>
          <w:rFonts w:ascii="Times New Roman" w:hAnsi="Times New Roman" w:cs="Times New Roman"/>
          <w:lang w:val="en-US"/>
        </w:rPr>
        <w:t xml:space="preserve">Programs addressing men’s needs should consider </w:t>
      </w:r>
      <w:r w:rsidR="00996675">
        <w:rPr>
          <w:rFonts w:ascii="Times New Roman" w:hAnsi="Times New Roman" w:cs="Times New Roman"/>
          <w:lang w:val="en-US"/>
        </w:rPr>
        <w:t>this and</w:t>
      </w:r>
      <w:r w:rsidR="00A946D7">
        <w:rPr>
          <w:rFonts w:ascii="Times New Roman" w:hAnsi="Times New Roman" w:cs="Times New Roman"/>
          <w:lang w:val="en-US"/>
        </w:rPr>
        <w:t xml:space="preserve"> us</w:t>
      </w:r>
      <w:r w:rsidR="00E749EC">
        <w:rPr>
          <w:rFonts w:ascii="Times New Roman" w:hAnsi="Times New Roman" w:cs="Times New Roman"/>
          <w:lang w:val="en-US"/>
        </w:rPr>
        <w:t>e</w:t>
      </w:r>
      <w:r w:rsidR="00A946D7">
        <w:rPr>
          <w:rFonts w:ascii="Times New Roman" w:hAnsi="Times New Roman" w:cs="Times New Roman"/>
          <w:lang w:val="en-US"/>
        </w:rPr>
        <w:t xml:space="preserve"> wording or activities t</w:t>
      </w:r>
      <w:r w:rsidR="00F22E26">
        <w:rPr>
          <w:rFonts w:ascii="Times New Roman" w:hAnsi="Times New Roman" w:cs="Times New Roman"/>
          <w:lang w:val="en-US"/>
        </w:rPr>
        <w:t>hat</w:t>
      </w:r>
      <w:r w:rsidR="00A946D7">
        <w:rPr>
          <w:rFonts w:ascii="Times New Roman" w:hAnsi="Times New Roman" w:cs="Times New Roman"/>
          <w:lang w:val="en-US"/>
        </w:rPr>
        <w:t xml:space="preserve"> allow men to save face</w:t>
      </w:r>
      <w:r w:rsidR="00996675">
        <w:rPr>
          <w:rFonts w:ascii="Times New Roman" w:hAnsi="Times New Roman" w:cs="Times New Roman"/>
          <w:lang w:val="en-US"/>
        </w:rPr>
        <w:t xml:space="preserve"> while discreetly receiving help. </w:t>
      </w:r>
    </w:p>
    <w:p w14:paraId="1ED76317" w14:textId="148D9878" w:rsidR="002F213D" w:rsidRDefault="002F213D" w:rsidP="00A728FC">
      <w:pPr>
        <w:jc w:val="both"/>
        <w:rPr>
          <w:rFonts w:ascii="Times New Roman" w:hAnsi="Times New Roman" w:cs="Times New Roman"/>
          <w:lang w:val="en-US"/>
        </w:rPr>
      </w:pPr>
      <w:r>
        <w:rPr>
          <w:rFonts w:ascii="Times New Roman" w:hAnsi="Times New Roman" w:cs="Times New Roman"/>
          <w:lang w:val="en-US"/>
        </w:rPr>
        <w:tab/>
        <w:t xml:space="preserve">These stereotypes can also cause male-specific programs to reinforce masculine stereotypes.  For example, </w:t>
      </w:r>
      <w:r w:rsidR="005620ED">
        <w:rPr>
          <w:rFonts w:ascii="Times New Roman" w:hAnsi="Times New Roman" w:cs="Times New Roman"/>
          <w:lang w:val="en-US"/>
        </w:rPr>
        <w:t xml:space="preserve">“one assumption is that men primarily want information-focused health care, despite research suggesting it is not uncommon for men to prefer discussing concerns over receiving information” (Scholz et al., 2022, p.413).  </w:t>
      </w:r>
      <w:r w:rsidR="00D33031">
        <w:rPr>
          <w:rFonts w:ascii="Times New Roman" w:hAnsi="Times New Roman" w:cs="Times New Roman"/>
          <w:lang w:val="en-US"/>
        </w:rPr>
        <w:t>There is great diversity in preferences</w:t>
      </w:r>
      <w:r w:rsidR="002E010E">
        <w:rPr>
          <w:rFonts w:ascii="Times New Roman" w:hAnsi="Times New Roman" w:cs="Times New Roman"/>
          <w:lang w:val="en-US"/>
        </w:rPr>
        <w:t>, so more flexible programmin</w:t>
      </w:r>
      <w:r w:rsidR="00334734">
        <w:rPr>
          <w:rFonts w:ascii="Times New Roman" w:hAnsi="Times New Roman" w:cs="Times New Roman"/>
          <w:lang w:val="en-US"/>
        </w:rPr>
        <w:t xml:space="preserve">g guided by client needs would likely be more inclusive than this approach. </w:t>
      </w:r>
    </w:p>
    <w:p w14:paraId="7FB4646D" w14:textId="30604EDB" w:rsidR="002A7EC5" w:rsidRDefault="002A7EC5" w:rsidP="00A728FC">
      <w:pPr>
        <w:jc w:val="both"/>
        <w:rPr>
          <w:rFonts w:ascii="Times New Roman" w:hAnsi="Times New Roman" w:cs="Times New Roman"/>
          <w:lang w:val="en-US"/>
        </w:rPr>
      </w:pPr>
      <w:r>
        <w:rPr>
          <w:rFonts w:ascii="Times New Roman" w:hAnsi="Times New Roman" w:cs="Times New Roman"/>
          <w:lang w:val="en-US"/>
        </w:rPr>
        <w:tab/>
      </w:r>
      <w:r w:rsidR="00623A47">
        <w:rPr>
          <w:rFonts w:ascii="Times New Roman" w:hAnsi="Times New Roman" w:cs="Times New Roman"/>
          <w:lang w:val="en-US"/>
        </w:rPr>
        <w:t xml:space="preserve">Other </w:t>
      </w:r>
      <w:r>
        <w:rPr>
          <w:rFonts w:ascii="Times New Roman" w:hAnsi="Times New Roman" w:cs="Times New Roman"/>
          <w:lang w:val="en-US"/>
        </w:rPr>
        <w:t>false assumption</w:t>
      </w:r>
      <w:r w:rsidR="00623A47">
        <w:rPr>
          <w:rFonts w:ascii="Times New Roman" w:hAnsi="Times New Roman" w:cs="Times New Roman"/>
          <w:lang w:val="en-US"/>
        </w:rPr>
        <w:t>s</w:t>
      </w:r>
      <w:r>
        <w:rPr>
          <w:rFonts w:ascii="Times New Roman" w:hAnsi="Times New Roman" w:cs="Times New Roman"/>
          <w:lang w:val="en-US"/>
        </w:rPr>
        <w:t xml:space="preserve"> about men seen in service provision is the assumption that “men need women to </w:t>
      </w:r>
      <w:r w:rsidR="00CF6B42">
        <w:rPr>
          <w:rFonts w:ascii="Times New Roman" w:hAnsi="Times New Roman" w:cs="Times New Roman"/>
          <w:lang w:val="en-US"/>
        </w:rPr>
        <w:t xml:space="preserve">push…them to health services” which excludes </w:t>
      </w:r>
      <w:r w:rsidR="00CE0100">
        <w:rPr>
          <w:rFonts w:ascii="Times New Roman" w:hAnsi="Times New Roman" w:cs="Times New Roman"/>
          <w:lang w:val="en-US"/>
        </w:rPr>
        <w:t>men in a different or homosexual relationship situation</w:t>
      </w:r>
      <w:r w:rsidR="0035156D">
        <w:rPr>
          <w:rFonts w:ascii="Times New Roman" w:hAnsi="Times New Roman" w:cs="Times New Roman"/>
          <w:lang w:val="en-US"/>
        </w:rPr>
        <w:t>s</w:t>
      </w:r>
      <w:r w:rsidR="00CE0100">
        <w:rPr>
          <w:rFonts w:ascii="Times New Roman" w:hAnsi="Times New Roman" w:cs="Times New Roman"/>
          <w:lang w:val="en-US"/>
        </w:rPr>
        <w:t xml:space="preserve"> (Scholz et al., 2022, p.413).  </w:t>
      </w:r>
      <w:r w:rsidR="006A35A1">
        <w:rPr>
          <w:rFonts w:ascii="Times New Roman" w:hAnsi="Times New Roman" w:cs="Times New Roman"/>
          <w:lang w:val="en-US"/>
        </w:rPr>
        <w:t>Another is overemphasizing that “stereotypically masculine programs” are needed for men to participate</w:t>
      </w:r>
      <w:r w:rsidR="003B2F33">
        <w:rPr>
          <w:rFonts w:ascii="Times New Roman" w:hAnsi="Times New Roman" w:cs="Times New Roman"/>
          <w:lang w:val="en-US"/>
        </w:rPr>
        <w:t xml:space="preserve">- “however, research exploring common </w:t>
      </w:r>
      <w:r w:rsidR="00381198">
        <w:rPr>
          <w:rFonts w:ascii="Times New Roman" w:hAnsi="Times New Roman" w:cs="Times New Roman"/>
          <w:lang w:val="en-US"/>
        </w:rPr>
        <w:t>portrayals</w:t>
      </w:r>
      <w:r w:rsidR="003B2F33">
        <w:rPr>
          <w:rFonts w:ascii="Times New Roman" w:hAnsi="Times New Roman" w:cs="Times New Roman"/>
          <w:lang w:val="en-US"/>
        </w:rPr>
        <w:t xml:space="preserve"> of men with depression critiques such assumptions</w:t>
      </w:r>
      <w:r w:rsidR="007D74A2">
        <w:rPr>
          <w:rFonts w:ascii="Times New Roman" w:hAnsi="Times New Roman" w:cs="Times New Roman"/>
          <w:lang w:val="en-US"/>
        </w:rPr>
        <w:t>, arguing they infantilize men and position them as not in control of their health</w:t>
      </w:r>
      <w:r w:rsidR="00381198">
        <w:rPr>
          <w:rFonts w:ascii="Times New Roman" w:hAnsi="Times New Roman" w:cs="Times New Roman"/>
          <w:lang w:val="en-US"/>
        </w:rPr>
        <w:t xml:space="preserve">” (Scholz et al., 2022, p.413). </w:t>
      </w:r>
    </w:p>
    <w:p w14:paraId="7F5E43E6" w14:textId="77777777" w:rsidR="00577AB2" w:rsidRDefault="00577AB2" w:rsidP="00427218">
      <w:pPr>
        <w:ind w:firstLine="720"/>
        <w:jc w:val="both"/>
        <w:rPr>
          <w:rFonts w:ascii="Times New Roman" w:hAnsi="Times New Roman" w:cs="Times New Roman"/>
          <w:lang w:val="en-US"/>
        </w:rPr>
      </w:pPr>
    </w:p>
    <w:p w14:paraId="39D07F37" w14:textId="21E6608D" w:rsidR="008804F0" w:rsidRDefault="008804F0" w:rsidP="00427218">
      <w:pPr>
        <w:ind w:firstLine="720"/>
        <w:jc w:val="both"/>
        <w:rPr>
          <w:rFonts w:ascii="Times New Roman" w:hAnsi="Times New Roman" w:cs="Times New Roman"/>
          <w:lang w:val="en-US"/>
        </w:rPr>
      </w:pPr>
      <w:r>
        <w:rPr>
          <w:rFonts w:ascii="Times New Roman" w:hAnsi="Times New Roman" w:cs="Times New Roman"/>
          <w:b/>
          <w:bCs/>
          <w:lang w:val="en-US"/>
        </w:rPr>
        <w:t xml:space="preserve">Coping Strategies </w:t>
      </w:r>
    </w:p>
    <w:p w14:paraId="513D4B15" w14:textId="77777777" w:rsidR="008804F0" w:rsidRDefault="008804F0" w:rsidP="008804F0">
      <w:pPr>
        <w:rPr>
          <w:rFonts w:ascii="Times New Roman" w:hAnsi="Times New Roman" w:cs="Times New Roman"/>
          <w:lang w:val="en-US"/>
        </w:rPr>
      </w:pPr>
    </w:p>
    <w:p w14:paraId="50835987" w14:textId="39AF4F60" w:rsidR="008804F0" w:rsidRDefault="00441EE9" w:rsidP="008804F0">
      <w:pPr>
        <w:rPr>
          <w:rFonts w:ascii="Times New Roman" w:hAnsi="Times New Roman" w:cs="Times New Roman"/>
          <w:lang w:val="en-US"/>
        </w:rPr>
      </w:pPr>
      <w:r>
        <w:rPr>
          <w:rFonts w:ascii="Times New Roman" w:hAnsi="Times New Roman" w:cs="Times New Roman"/>
          <w:lang w:val="en-US"/>
        </w:rPr>
        <w:tab/>
        <w:t xml:space="preserve">Unhealthy coping strategies seen in men include alcohol and substance use, tobacco use, poor dietary habits, and inactivity. </w:t>
      </w:r>
      <w:r w:rsidR="00332B80">
        <w:rPr>
          <w:rFonts w:ascii="Times New Roman" w:hAnsi="Times New Roman" w:cs="Times New Roman"/>
          <w:lang w:val="en-US"/>
        </w:rPr>
        <w:t xml:space="preserve">Risk taking and impulsive behavior is also seen; happily, coping strategies such as exercise and outdoor recreation are also popular. </w:t>
      </w:r>
      <w:r w:rsidR="00072CBE">
        <w:rPr>
          <w:rFonts w:ascii="Times New Roman" w:hAnsi="Times New Roman" w:cs="Times New Roman"/>
          <w:lang w:val="en-US"/>
        </w:rPr>
        <w:t>While substances may be used for stimulation and ‘thrills’, in</w:t>
      </w:r>
      <w:r w:rsidR="00835AF3">
        <w:rPr>
          <w:rFonts w:ascii="Times New Roman" w:hAnsi="Times New Roman" w:cs="Times New Roman"/>
          <w:lang w:val="en-US"/>
        </w:rPr>
        <w:t xml:space="preserve"> the mental health context they are being used to self-medicate anxiety, depression, and mental illness.</w:t>
      </w:r>
    </w:p>
    <w:p w14:paraId="28505564" w14:textId="4D40BA92" w:rsidR="00136C67" w:rsidRPr="008804F0" w:rsidRDefault="00136C67" w:rsidP="008804F0">
      <w:pPr>
        <w:rPr>
          <w:rFonts w:ascii="Times New Roman" w:hAnsi="Times New Roman" w:cs="Times New Roman"/>
          <w:lang w:val="en-US"/>
        </w:rPr>
      </w:pPr>
      <w:r>
        <w:rPr>
          <w:rFonts w:ascii="Times New Roman" w:hAnsi="Times New Roman" w:cs="Times New Roman"/>
          <w:lang w:val="en-US"/>
        </w:rPr>
        <w:tab/>
      </w:r>
      <w:r w:rsidRPr="00136C67">
        <w:rPr>
          <w:rFonts w:ascii="Times New Roman" w:hAnsi="Times New Roman" w:cs="Times New Roman"/>
          <w:lang w:val="en-US"/>
        </w:rPr>
        <w:t>The top three substances abused are alcohol, marijuana, and nicotine, with respective rates of 6.7%, 9.3%, and 26.5% (Grant &amp; Potenza, 2007, p.121</w:t>
      </w:r>
      <w:r w:rsidR="00CF7F25">
        <w:rPr>
          <w:rFonts w:ascii="Times New Roman" w:hAnsi="Times New Roman" w:cs="Times New Roman"/>
          <w:lang w:val="en-US"/>
        </w:rPr>
        <w:t>; Wilson et al., 2022, p.6</w:t>
      </w:r>
      <w:r w:rsidRPr="00136C67">
        <w:rPr>
          <w:rFonts w:ascii="Times New Roman" w:hAnsi="Times New Roman" w:cs="Times New Roman"/>
          <w:lang w:val="en-US"/>
        </w:rPr>
        <w:t>).  Men interviewed on their substance use were found to have “lower levels of concern then would be expected/realistic with how substance use is impacting them” (Grant &amp; Potenza, 2007, p.122</w:t>
      </w:r>
      <w:r w:rsidR="00086AD2">
        <w:rPr>
          <w:rFonts w:ascii="Times New Roman" w:hAnsi="Times New Roman" w:cs="Times New Roman"/>
          <w:lang w:val="en-US"/>
        </w:rPr>
        <w:t>; Wilson et al, 2022, p.6</w:t>
      </w:r>
      <w:r w:rsidRPr="00136C67">
        <w:rPr>
          <w:rFonts w:ascii="Times New Roman" w:hAnsi="Times New Roman" w:cs="Times New Roman"/>
          <w:lang w:val="en-US"/>
        </w:rPr>
        <w:t xml:space="preserve">) which corroborates men’s ability to minimize issues, consciously or unconsciously.  Men recruited from substance treatment programs for mental health studies were found to have weaker coping skills and a higher incidence of personality disorders (Grant &amp; Potenza, 2007, p.122; p.125). </w:t>
      </w:r>
      <w:r w:rsidR="00BB6EED">
        <w:rPr>
          <w:rFonts w:ascii="Times New Roman" w:hAnsi="Times New Roman" w:cs="Times New Roman"/>
          <w:lang w:val="en-US"/>
        </w:rPr>
        <w:t xml:space="preserve"> Having to restrict emotional expression due to gender roles is associated with higher levels of substance use </w:t>
      </w:r>
      <w:r w:rsidR="002D36A5">
        <w:rPr>
          <w:rFonts w:ascii="Times New Roman" w:hAnsi="Times New Roman" w:cs="Times New Roman"/>
          <w:lang w:val="en-US"/>
        </w:rPr>
        <w:t xml:space="preserve">and </w:t>
      </w:r>
      <w:r w:rsidR="0045448B">
        <w:rPr>
          <w:rFonts w:ascii="Times New Roman" w:hAnsi="Times New Roman" w:cs="Times New Roman"/>
          <w:lang w:val="en-US"/>
        </w:rPr>
        <w:t xml:space="preserve">destructive </w:t>
      </w:r>
      <w:r w:rsidR="002D36A5">
        <w:rPr>
          <w:rFonts w:ascii="Times New Roman" w:hAnsi="Times New Roman" w:cs="Times New Roman"/>
          <w:lang w:val="en-US"/>
        </w:rPr>
        <w:t xml:space="preserve">coping </w:t>
      </w:r>
      <w:r w:rsidR="00112496">
        <w:rPr>
          <w:rFonts w:ascii="Times New Roman" w:hAnsi="Times New Roman" w:cs="Times New Roman"/>
          <w:lang w:val="en-US"/>
        </w:rPr>
        <w:t>strategies (</w:t>
      </w:r>
      <w:r w:rsidR="00BB6EED">
        <w:rPr>
          <w:rFonts w:ascii="Times New Roman" w:hAnsi="Times New Roman" w:cs="Times New Roman"/>
          <w:lang w:val="en-US"/>
        </w:rPr>
        <w:t>Grant &amp; Potenza, 2007, p.123</w:t>
      </w:r>
      <w:r w:rsidR="008560BF">
        <w:rPr>
          <w:rFonts w:ascii="Times New Roman" w:hAnsi="Times New Roman" w:cs="Times New Roman"/>
          <w:lang w:val="en-US"/>
        </w:rPr>
        <w:t>; Pollack, 1999, p.309</w:t>
      </w:r>
      <w:r w:rsidR="00BB6EED">
        <w:rPr>
          <w:rFonts w:ascii="Times New Roman" w:hAnsi="Times New Roman" w:cs="Times New Roman"/>
          <w:lang w:val="en-US"/>
        </w:rPr>
        <w:t xml:space="preserve">).  </w:t>
      </w:r>
    </w:p>
    <w:p w14:paraId="5057954E" w14:textId="69FBCAE2" w:rsidR="00E9113F" w:rsidRDefault="008A360A" w:rsidP="00E87E24">
      <w:pPr>
        <w:jc w:val="both"/>
        <w:rPr>
          <w:rFonts w:ascii="Times New Roman" w:hAnsi="Times New Roman" w:cs="Times New Roman"/>
          <w:lang w:val="en-US"/>
        </w:rPr>
      </w:pPr>
      <w:r>
        <w:rPr>
          <w:rFonts w:ascii="Times New Roman" w:hAnsi="Times New Roman" w:cs="Times New Roman"/>
          <w:lang w:val="en-US"/>
        </w:rPr>
        <w:tab/>
      </w:r>
      <w:r w:rsidR="007F76CA">
        <w:rPr>
          <w:rFonts w:ascii="Times New Roman" w:hAnsi="Times New Roman" w:cs="Times New Roman"/>
          <w:lang w:val="en-US"/>
        </w:rPr>
        <w:t xml:space="preserve">There is a correlation between men’s distress and alcohol use, with research consistently demonstrating “greater problem drinking and heavy drinking among men and a higher prevalence of alcohol abuse and dependance… </w:t>
      </w:r>
      <w:r w:rsidR="00754E5C">
        <w:rPr>
          <w:rFonts w:ascii="Times New Roman" w:hAnsi="Times New Roman" w:cs="Times New Roman"/>
          <w:lang w:val="en-US"/>
        </w:rPr>
        <w:t>men account for 81% of all binge drinking episodes</w:t>
      </w:r>
      <w:r w:rsidR="007F76CA">
        <w:rPr>
          <w:rFonts w:ascii="Times New Roman" w:hAnsi="Times New Roman" w:cs="Times New Roman"/>
          <w:lang w:val="en-US"/>
        </w:rPr>
        <w:t xml:space="preserve">” (Courtenay, 2011, p.86).  </w:t>
      </w:r>
      <w:r w:rsidR="00966C0B">
        <w:rPr>
          <w:rFonts w:ascii="Times New Roman" w:hAnsi="Times New Roman" w:cs="Times New Roman"/>
          <w:lang w:val="en-US"/>
        </w:rPr>
        <w:t>Ma</w:t>
      </w:r>
      <w:r w:rsidR="008A5844">
        <w:rPr>
          <w:rFonts w:ascii="Times New Roman" w:hAnsi="Times New Roman" w:cs="Times New Roman"/>
          <w:lang w:val="en-US"/>
        </w:rPr>
        <w:t xml:space="preserve">le gender has been found “to be strongly and independently associated with binge drinking” (Courtenay, 2011, p.87).  Alcohol use is linked to medical complications, such as cancer, cardiovascular disease, diabetes, and cirrhosis, all of which are among the top fifteen causes of death (Courtenay, 2011, p.87). </w:t>
      </w:r>
      <w:r w:rsidR="00CD5DDD">
        <w:rPr>
          <w:rFonts w:ascii="Times New Roman" w:hAnsi="Times New Roman" w:cs="Times New Roman"/>
          <w:lang w:val="en-US"/>
        </w:rPr>
        <w:lastRenderedPageBreak/>
        <w:t xml:space="preserve">Drinkers are also more likely to use tobacco, have unhealthy diets, and be inactive (Courtenay, 2011, p. 88).  </w:t>
      </w:r>
      <w:r w:rsidR="00D875C5">
        <w:rPr>
          <w:rFonts w:ascii="Times New Roman" w:hAnsi="Times New Roman" w:cs="Times New Roman"/>
          <w:lang w:val="en-US"/>
        </w:rPr>
        <w:t xml:space="preserve">In youth aged 12- 20, excessive alcohol use “increases the risk for the three leading causes of death in this age group- unintentional injury, homicide, and suicide” (Courtenay, 2011, p.88).  </w:t>
      </w:r>
      <w:r w:rsidR="0048240C">
        <w:rPr>
          <w:rFonts w:ascii="Times New Roman" w:hAnsi="Times New Roman" w:cs="Times New Roman"/>
          <w:lang w:val="en-US"/>
        </w:rPr>
        <w:t xml:space="preserve">Alcohol’s removal of </w:t>
      </w:r>
      <w:r w:rsidR="002B33FC">
        <w:rPr>
          <w:rFonts w:ascii="Times New Roman" w:hAnsi="Times New Roman" w:cs="Times New Roman"/>
          <w:lang w:val="en-US"/>
        </w:rPr>
        <w:t>inhibitions</w:t>
      </w:r>
      <w:r w:rsidR="0048240C">
        <w:rPr>
          <w:rFonts w:ascii="Times New Roman" w:hAnsi="Times New Roman" w:cs="Times New Roman"/>
          <w:lang w:val="en-US"/>
        </w:rPr>
        <w:t xml:space="preserve"> can cause aggression, violence, recklessness, and other harmful behaviors (Grant &amp; Potenza, 2007, p.123) as well </w:t>
      </w:r>
      <w:r w:rsidR="0048240C" w:rsidRPr="00FB7D69">
        <w:rPr>
          <w:rFonts w:ascii="Times New Roman" w:hAnsi="Times New Roman" w:cs="Times New Roman"/>
          <w:lang w:val="en-US"/>
        </w:rPr>
        <w:t xml:space="preserve">as be a factor in completed suicides. </w:t>
      </w:r>
    </w:p>
    <w:p w14:paraId="7C4D42DB" w14:textId="077ABE12" w:rsidR="0029672C" w:rsidRDefault="000F09D6" w:rsidP="00E87E24">
      <w:pPr>
        <w:jc w:val="both"/>
        <w:rPr>
          <w:rFonts w:ascii="Times New Roman" w:hAnsi="Times New Roman" w:cs="Times New Roman"/>
          <w:lang w:val="en-US"/>
        </w:rPr>
      </w:pPr>
      <w:r>
        <w:rPr>
          <w:rFonts w:ascii="Times New Roman" w:hAnsi="Times New Roman" w:cs="Times New Roman"/>
          <w:lang w:val="en-US"/>
        </w:rPr>
        <w:tab/>
      </w:r>
      <w:r w:rsidR="0029672C">
        <w:rPr>
          <w:rFonts w:ascii="Times New Roman" w:hAnsi="Times New Roman" w:cs="Times New Roman"/>
          <w:lang w:val="en-US"/>
        </w:rPr>
        <w:t>Anabolic steroid use is becoming more common</w:t>
      </w:r>
      <w:r w:rsidR="00AB7191">
        <w:rPr>
          <w:rFonts w:ascii="Times New Roman" w:hAnsi="Times New Roman" w:cs="Times New Roman"/>
          <w:lang w:val="en-US"/>
        </w:rPr>
        <w:t>, with 4% of men having tried steroids by thirty years of age and</w:t>
      </w:r>
      <w:r w:rsidR="0029672C">
        <w:rPr>
          <w:rFonts w:ascii="Times New Roman" w:hAnsi="Times New Roman" w:cs="Times New Roman"/>
          <w:lang w:val="en-US"/>
        </w:rPr>
        <w:t xml:space="preserve"> is a “predominately male phenomenon” (Courtenay, 2011, p.90). </w:t>
      </w:r>
      <w:r w:rsidR="00617490">
        <w:rPr>
          <w:rFonts w:ascii="Times New Roman" w:hAnsi="Times New Roman" w:cs="Times New Roman"/>
          <w:lang w:val="en-US"/>
        </w:rPr>
        <w:t xml:space="preserve">Hegemonic masculinity favors size and muscle mass; steroids are one way for men to achieve this, and they are primarily used to enhance these masculine attributes (Courtenay, 2011, p.90). </w:t>
      </w:r>
      <w:r w:rsidR="008E4F1A">
        <w:rPr>
          <w:rFonts w:ascii="Times New Roman" w:hAnsi="Times New Roman" w:cs="Times New Roman"/>
          <w:lang w:val="en-US"/>
        </w:rPr>
        <w:t xml:space="preserve">The emphasis placed on body image has led to increased use of steroids, despite research confirming short and long term health effects of their use, such as withdrawal symptoms that include severe depression and suicidality (Courtenay, 2011, p.90).  Alarmingly, they are also proven to cause ‘roid rage, jealousy and possessiveness of women, abuse, violence, paranoia, and homicide (Courtenay, 2011, p.91). </w:t>
      </w:r>
      <w:r w:rsidR="007932C3">
        <w:rPr>
          <w:rFonts w:ascii="Times New Roman" w:hAnsi="Times New Roman" w:cs="Times New Roman"/>
          <w:lang w:val="en-US"/>
        </w:rPr>
        <w:t xml:space="preserve"> Used with other drugs, the side effects can be more severe.  </w:t>
      </w:r>
    </w:p>
    <w:p w14:paraId="03390519" w14:textId="77777777" w:rsidR="0097340D" w:rsidRDefault="00537852" w:rsidP="00E87E24">
      <w:pPr>
        <w:jc w:val="both"/>
        <w:rPr>
          <w:rFonts w:ascii="Times New Roman" w:hAnsi="Times New Roman" w:cs="Times New Roman"/>
          <w:lang w:val="en-US"/>
        </w:rPr>
      </w:pPr>
      <w:r>
        <w:rPr>
          <w:rFonts w:ascii="Times New Roman" w:hAnsi="Times New Roman" w:cs="Times New Roman"/>
          <w:lang w:val="en-US"/>
        </w:rPr>
        <w:tab/>
        <w:t>Stressors can lead to greater impulsivity and risk taking behaviors</w:t>
      </w:r>
      <w:r w:rsidR="00661681">
        <w:rPr>
          <w:rFonts w:ascii="Times New Roman" w:hAnsi="Times New Roman" w:cs="Times New Roman"/>
          <w:lang w:val="en-US"/>
        </w:rPr>
        <w:t xml:space="preserve">, as well as persevering despite the risk of bodily harm.  Three- quarters of those with traumatic spinal cord and brain injuries are in males, and injury is the leading cause of death in men under 45 (Courtenay, 2011, p.92).   </w:t>
      </w:r>
      <w:r w:rsidR="00CA079E">
        <w:rPr>
          <w:rFonts w:ascii="Times New Roman" w:hAnsi="Times New Roman" w:cs="Times New Roman"/>
          <w:lang w:val="en-US"/>
        </w:rPr>
        <w:t>Specific risk taking behaviors frequently seen in men include “reckless driving, drinking and driving, safety belt use, sexual activity, sport and recreation” (Courtenay, 2011, p.92).</w:t>
      </w:r>
    </w:p>
    <w:p w14:paraId="3A07817B" w14:textId="7F189649" w:rsidR="00537852" w:rsidRPr="00E9113F" w:rsidRDefault="0097340D" w:rsidP="00E87E24">
      <w:pPr>
        <w:jc w:val="both"/>
        <w:rPr>
          <w:rFonts w:ascii="Times New Roman" w:hAnsi="Times New Roman" w:cs="Times New Roman"/>
          <w:lang w:val="en-US"/>
        </w:rPr>
      </w:pPr>
      <w:r>
        <w:rPr>
          <w:rFonts w:ascii="Times New Roman" w:hAnsi="Times New Roman" w:cs="Times New Roman"/>
          <w:lang w:val="en-US"/>
        </w:rPr>
        <w:tab/>
        <w:t xml:space="preserve">As stoicism is reinforced and anger is often the only permissible emotion for men to display based on gender norms, it should not come as a surprise that “male gender is the </w:t>
      </w:r>
      <w:r>
        <w:rPr>
          <w:rFonts w:ascii="Times New Roman" w:hAnsi="Times New Roman" w:cs="Times New Roman"/>
          <w:i/>
          <w:iCs/>
          <w:lang w:val="en-US"/>
        </w:rPr>
        <w:t>only</w:t>
      </w:r>
      <w:r>
        <w:rPr>
          <w:rFonts w:ascii="Times New Roman" w:hAnsi="Times New Roman" w:cs="Times New Roman"/>
          <w:lang w:val="en-US"/>
        </w:rPr>
        <w:t xml:space="preserve"> risk factor consistently associated with the perpetuation of violence” (Courtenay, 2011, p.103).  </w:t>
      </w:r>
      <w:r w:rsidR="0078337B">
        <w:rPr>
          <w:rFonts w:ascii="Times New Roman" w:hAnsi="Times New Roman" w:cs="Times New Roman"/>
          <w:lang w:val="en-US"/>
        </w:rPr>
        <w:t xml:space="preserve">A national study found that half of </w:t>
      </w:r>
      <w:r w:rsidR="0078337B" w:rsidRPr="00FB7D69">
        <w:rPr>
          <w:rFonts w:ascii="Times New Roman" w:hAnsi="Times New Roman" w:cs="Times New Roman"/>
          <w:lang w:val="en-US"/>
        </w:rPr>
        <w:t xml:space="preserve">men had been punched or beaten, and 44% had been in a fight in high school and beyond (Courtenay, 2011, p.103).  </w:t>
      </w:r>
      <w:r w:rsidR="009871C4" w:rsidRPr="00FB7D69">
        <w:rPr>
          <w:rFonts w:ascii="Times New Roman" w:hAnsi="Times New Roman" w:cs="Times New Roman"/>
          <w:lang w:val="en-US"/>
        </w:rPr>
        <w:t xml:space="preserve">Social conditioning has led </w:t>
      </w:r>
      <w:r w:rsidR="009871C4">
        <w:rPr>
          <w:rFonts w:ascii="Times New Roman" w:hAnsi="Times New Roman" w:cs="Times New Roman"/>
          <w:lang w:val="en-US"/>
        </w:rPr>
        <w:t xml:space="preserve">males to be more likely to see fighting as the correct way to resolve a dispute or get retribution (Courtenay, 2011, p.104).  </w:t>
      </w:r>
      <w:r w:rsidR="004842B3">
        <w:rPr>
          <w:rFonts w:ascii="Times New Roman" w:hAnsi="Times New Roman" w:cs="Times New Roman"/>
          <w:lang w:val="en-US"/>
        </w:rPr>
        <w:t>Men account for 90% of violent convictions</w:t>
      </w:r>
      <w:r w:rsidR="00FF17E6">
        <w:rPr>
          <w:rFonts w:ascii="Times New Roman" w:hAnsi="Times New Roman" w:cs="Times New Roman"/>
          <w:lang w:val="en-US"/>
        </w:rPr>
        <w:t xml:space="preserve"> (Courtenay, 2011, p.106).  </w:t>
      </w:r>
    </w:p>
    <w:p w14:paraId="1292F2E1" w14:textId="77777777" w:rsidR="001B49B1" w:rsidRPr="001B49B1" w:rsidRDefault="001B49B1" w:rsidP="00E87E24">
      <w:pPr>
        <w:jc w:val="both"/>
        <w:rPr>
          <w:rFonts w:ascii="Times New Roman" w:hAnsi="Times New Roman" w:cs="Times New Roman"/>
          <w:lang w:val="en-US"/>
        </w:rPr>
      </w:pPr>
    </w:p>
    <w:p w14:paraId="18B84238" w14:textId="05DFD048" w:rsidR="008D33DF" w:rsidRPr="00DF1BEE" w:rsidRDefault="008D33DF" w:rsidP="008D33DF">
      <w:pPr>
        <w:jc w:val="both"/>
        <w:rPr>
          <w:rFonts w:ascii="Times New Roman" w:hAnsi="Times New Roman" w:cs="Times New Roman"/>
          <w:b/>
          <w:bCs/>
          <w:sz w:val="28"/>
          <w:szCs w:val="28"/>
          <w:lang w:val="en-US"/>
        </w:rPr>
      </w:pPr>
      <w:r w:rsidRPr="00DF1BEE">
        <w:rPr>
          <w:rFonts w:ascii="Times New Roman" w:hAnsi="Times New Roman" w:cs="Times New Roman"/>
          <w:b/>
          <w:bCs/>
          <w:sz w:val="28"/>
          <w:szCs w:val="28"/>
          <w:lang w:val="en-US"/>
        </w:rPr>
        <w:t xml:space="preserve">Research Design </w:t>
      </w:r>
    </w:p>
    <w:p w14:paraId="12948F21" w14:textId="45687684" w:rsidR="008D33DF" w:rsidRDefault="008D33DF" w:rsidP="008D33DF">
      <w:pPr>
        <w:pStyle w:val="ListParagraph"/>
        <w:numPr>
          <w:ilvl w:val="0"/>
          <w:numId w:val="2"/>
        </w:numPr>
        <w:jc w:val="both"/>
        <w:rPr>
          <w:rFonts w:ascii="Times New Roman" w:hAnsi="Times New Roman" w:cs="Times New Roman"/>
          <w:b/>
          <w:bCs/>
          <w:lang w:val="en-US"/>
        </w:rPr>
      </w:pPr>
      <w:r w:rsidRPr="00B34459">
        <w:rPr>
          <w:rFonts w:ascii="Times New Roman" w:hAnsi="Times New Roman" w:cs="Times New Roman"/>
          <w:b/>
          <w:bCs/>
          <w:lang w:val="en-US"/>
        </w:rPr>
        <w:t>Sampling</w:t>
      </w:r>
    </w:p>
    <w:p w14:paraId="6231ABB3" w14:textId="246C71AA" w:rsidR="00387A76" w:rsidRDefault="00380EE8" w:rsidP="00F52871">
      <w:pPr>
        <w:ind w:firstLine="720"/>
        <w:jc w:val="both"/>
        <w:rPr>
          <w:rFonts w:ascii="Times New Roman" w:hAnsi="Times New Roman" w:cs="Times New Roman"/>
          <w:lang w:val="en-US"/>
        </w:rPr>
      </w:pPr>
      <w:r>
        <w:rPr>
          <w:rFonts w:ascii="Times New Roman" w:hAnsi="Times New Roman" w:cs="Times New Roman"/>
          <w:lang w:val="en-US"/>
        </w:rPr>
        <w:t xml:space="preserve">This study uses convenience and cluster sampling methods.  To find participants, the researcher used posters advertising the study, word of mouth, and asking random individuals at public locations around Kamloops and Williams Lake, such as parks, recreation centers, and farmers markets. </w:t>
      </w:r>
      <w:r w:rsidR="00F31E46">
        <w:rPr>
          <w:rFonts w:ascii="Times New Roman" w:hAnsi="Times New Roman" w:cs="Times New Roman"/>
          <w:lang w:val="en-US"/>
        </w:rPr>
        <w:t xml:space="preserve">A total of 55 </w:t>
      </w:r>
      <w:r w:rsidR="00C00A9F">
        <w:rPr>
          <w:rFonts w:ascii="Times New Roman" w:hAnsi="Times New Roman" w:cs="Times New Roman"/>
          <w:lang w:val="en-US"/>
        </w:rPr>
        <w:t xml:space="preserve">complete surveys were collected for the study. </w:t>
      </w:r>
      <w:r w:rsidR="000C2681">
        <w:rPr>
          <w:rFonts w:ascii="Times New Roman" w:hAnsi="Times New Roman" w:cs="Times New Roman"/>
          <w:lang w:val="en-US"/>
        </w:rPr>
        <w:t>Participants were told they were not required to answer any questions they did not want to; as a result, the ethnicity and ages of participants may not reflect the exact percentage</w:t>
      </w:r>
      <w:r w:rsidR="00445125">
        <w:rPr>
          <w:rFonts w:ascii="Times New Roman" w:hAnsi="Times New Roman" w:cs="Times New Roman"/>
          <w:lang w:val="en-US"/>
        </w:rPr>
        <w:t xml:space="preserve"> as some men did not want to share their age.  Most respondents skipped the question about their ethnicity, so it has been omitted from the study because it is guaranteed to be inaccurate</w:t>
      </w:r>
      <w:r w:rsidR="000C2681">
        <w:rPr>
          <w:rFonts w:ascii="Times New Roman" w:hAnsi="Times New Roman" w:cs="Times New Roman"/>
          <w:lang w:val="en-US"/>
        </w:rPr>
        <w:t xml:space="preserve">.  </w:t>
      </w:r>
    </w:p>
    <w:p w14:paraId="688BD890" w14:textId="42000ADF" w:rsidR="00380EE8" w:rsidRPr="00380EE8" w:rsidRDefault="000C2681" w:rsidP="00387A76">
      <w:pPr>
        <w:ind w:firstLine="720"/>
        <w:jc w:val="both"/>
        <w:rPr>
          <w:rFonts w:ascii="Times New Roman" w:hAnsi="Times New Roman" w:cs="Times New Roman"/>
          <w:lang w:val="en-US"/>
        </w:rPr>
      </w:pPr>
      <w:r>
        <w:rPr>
          <w:rFonts w:ascii="Times New Roman" w:hAnsi="Times New Roman" w:cs="Times New Roman"/>
          <w:lang w:val="en-US"/>
        </w:rPr>
        <w:t xml:space="preserve">From what is known, 12.7 % of participants identified as Indigenous or Metis. </w:t>
      </w:r>
      <w:r w:rsidR="00044DA4">
        <w:rPr>
          <w:rFonts w:ascii="Times New Roman" w:hAnsi="Times New Roman" w:cs="Times New Roman"/>
          <w:lang w:val="en-US"/>
        </w:rPr>
        <w:t xml:space="preserve">Ages ranged from 18-82 years of age, with the average </w:t>
      </w:r>
      <w:r w:rsidR="00DD691F">
        <w:rPr>
          <w:rFonts w:ascii="Times New Roman" w:hAnsi="Times New Roman" w:cs="Times New Roman"/>
          <w:lang w:val="en-US"/>
        </w:rPr>
        <w:t xml:space="preserve">age </w:t>
      </w:r>
      <w:r w:rsidR="00044DA4">
        <w:rPr>
          <w:rFonts w:ascii="Times New Roman" w:hAnsi="Times New Roman" w:cs="Times New Roman"/>
          <w:lang w:val="en-US"/>
        </w:rPr>
        <w:t xml:space="preserve">being between 30-31 years old. </w:t>
      </w:r>
      <w:r w:rsidR="008B1CB3">
        <w:rPr>
          <w:rFonts w:ascii="Times New Roman" w:hAnsi="Times New Roman" w:cs="Times New Roman"/>
          <w:lang w:val="en-US"/>
        </w:rPr>
        <w:t xml:space="preserve">The majority are employed full time (69%).  14.5% of participants were retirees, 5.4% were unemployed, 1.8% worked part time, and 1.8% were unemployed.  </w:t>
      </w:r>
    </w:p>
    <w:p w14:paraId="06D0B198" w14:textId="7015ABBC" w:rsidR="008D33DF" w:rsidRPr="00F52871" w:rsidRDefault="008D33DF" w:rsidP="008D33DF">
      <w:pPr>
        <w:pStyle w:val="ListParagraph"/>
        <w:numPr>
          <w:ilvl w:val="0"/>
          <w:numId w:val="2"/>
        </w:numPr>
        <w:jc w:val="both"/>
        <w:rPr>
          <w:rFonts w:ascii="Times New Roman" w:hAnsi="Times New Roman" w:cs="Times New Roman"/>
          <w:b/>
          <w:bCs/>
          <w:lang w:val="en-US"/>
        </w:rPr>
      </w:pPr>
      <w:r w:rsidRPr="00B34459">
        <w:rPr>
          <w:rFonts w:ascii="Times New Roman" w:hAnsi="Times New Roman" w:cs="Times New Roman"/>
          <w:b/>
          <w:bCs/>
          <w:lang w:val="en-US"/>
        </w:rPr>
        <w:t xml:space="preserve">Methods of Data Collection </w:t>
      </w:r>
    </w:p>
    <w:p w14:paraId="1BE51490" w14:textId="58AE4E7B" w:rsidR="00F52871" w:rsidRDefault="00F52871" w:rsidP="000E4DEE">
      <w:pPr>
        <w:ind w:firstLine="720"/>
        <w:jc w:val="both"/>
        <w:rPr>
          <w:rFonts w:ascii="Times New Roman" w:hAnsi="Times New Roman" w:cs="Times New Roman"/>
          <w:lang w:val="en-US"/>
        </w:rPr>
      </w:pPr>
      <w:r>
        <w:rPr>
          <w:rFonts w:ascii="Times New Roman" w:hAnsi="Times New Roman" w:cs="Times New Roman"/>
          <w:lang w:val="en-US"/>
        </w:rPr>
        <w:lastRenderedPageBreak/>
        <w:t xml:space="preserve">Data for the study was collected through paper surveys, that mostly contained multiple choice, ‘select all that apply’ questions, but also provided space for participants to share their own thoughts regarding men’s mental health </w:t>
      </w:r>
      <w:r w:rsidR="007354B2">
        <w:rPr>
          <w:rFonts w:ascii="Times New Roman" w:hAnsi="Times New Roman" w:cs="Times New Roman"/>
          <w:lang w:val="en-US"/>
        </w:rPr>
        <w:t xml:space="preserve">and related programs.  </w:t>
      </w:r>
      <w:r w:rsidR="000A0EEC">
        <w:rPr>
          <w:rFonts w:ascii="Times New Roman" w:hAnsi="Times New Roman" w:cs="Times New Roman"/>
          <w:lang w:val="en-US"/>
        </w:rPr>
        <w:t xml:space="preserve">The men’s names and contact information from the consent form </w:t>
      </w:r>
      <w:r w:rsidR="0045094B">
        <w:rPr>
          <w:rFonts w:ascii="Times New Roman" w:hAnsi="Times New Roman" w:cs="Times New Roman"/>
          <w:lang w:val="en-US"/>
        </w:rPr>
        <w:t xml:space="preserve">were retained for use in a prize </w:t>
      </w:r>
      <w:r w:rsidR="003C2800">
        <w:rPr>
          <w:rFonts w:ascii="Times New Roman" w:hAnsi="Times New Roman" w:cs="Times New Roman"/>
          <w:lang w:val="en-US"/>
        </w:rPr>
        <w:t xml:space="preserve">draw but kept separate from survey answers.  All data was anonymized, and no identifiers were kept or used in the final report. </w:t>
      </w:r>
    </w:p>
    <w:p w14:paraId="22187122" w14:textId="77777777" w:rsidR="00A058F0" w:rsidRDefault="000E4DEE" w:rsidP="00A058F0">
      <w:pPr>
        <w:ind w:firstLine="720"/>
        <w:jc w:val="both"/>
        <w:rPr>
          <w:rFonts w:ascii="Times New Roman" w:hAnsi="Times New Roman" w:cs="Times New Roman"/>
          <w:lang w:val="en-US"/>
        </w:rPr>
      </w:pPr>
      <w:r>
        <w:rPr>
          <w:rFonts w:ascii="Times New Roman" w:hAnsi="Times New Roman" w:cs="Times New Roman"/>
          <w:lang w:val="en-US"/>
        </w:rPr>
        <w:t xml:space="preserve">This study used a mixed methods approach, using the survey as well as research of existing literature to collect data. Both qualitative and quantitative data were collected and considered in the surveys and review of literature, and then synthesized.  </w:t>
      </w:r>
      <w:r w:rsidR="00745220">
        <w:rPr>
          <w:rFonts w:ascii="Times New Roman" w:hAnsi="Times New Roman" w:cs="Times New Roman"/>
          <w:lang w:val="en-US"/>
        </w:rPr>
        <w:t xml:space="preserve">Comparing the survey results to past research on men’s mental health was essential in identifying themes, as well as checking the validity and reliability of the survey results through other sources. </w:t>
      </w:r>
    </w:p>
    <w:p w14:paraId="032EC6C5" w14:textId="4D90823A" w:rsidR="00DF31F5" w:rsidRPr="00DF31F5" w:rsidRDefault="00DF31F5" w:rsidP="00A058F0">
      <w:pPr>
        <w:ind w:firstLine="720"/>
        <w:jc w:val="both"/>
        <w:rPr>
          <w:rFonts w:ascii="Times New Roman" w:hAnsi="Times New Roman" w:cs="Times New Roman"/>
          <w:lang w:val="en-US"/>
        </w:rPr>
      </w:pPr>
      <w:r>
        <w:rPr>
          <w:rFonts w:ascii="Times New Roman" w:hAnsi="Times New Roman" w:cs="Times New Roman"/>
          <w:lang w:val="en-US"/>
        </w:rPr>
        <w:t xml:space="preserve">Data from literature sources was harder to come by due to the paucity of mental health research on specifically men’s mental health needs.  Courtney’s book, </w:t>
      </w:r>
      <w:r>
        <w:rPr>
          <w:rFonts w:ascii="Times New Roman" w:hAnsi="Times New Roman" w:cs="Times New Roman"/>
          <w:i/>
          <w:iCs/>
          <w:lang w:val="en-US"/>
        </w:rPr>
        <w:t>Dying to be Men</w:t>
      </w:r>
      <w:r>
        <w:rPr>
          <w:rFonts w:ascii="Times New Roman" w:hAnsi="Times New Roman" w:cs="Times New Roman"/>
          <w:lang w:val="en-US"/>
        </w:rPr>
        <w:t xml:space="preserve"> (2011) is cited frequently in this report as it is the most inclusive and relevant literary data source that the primary researcher found.  The researcher has read a variety of resources, recent and from past decades, and found that the patterns and findings shared in that book appear consistently across numerous other resources. </w:t>
      </w:r>
      <w:r w:rsidR="00B51287">
        <w:rPr>
          <w:rFonts w:ascii="Times New Roman" w:hAnsi="Times New Roman" w:cs="Times New Roman"/>
          <w:lang w:val="en-US"/>
        </w:rPr>
        <w:t xml:space="preserve">In informal conversations with men, and the data collected from this study’s survey, the book’s representation of men’s health issues and preferences continued to hold true. </w:t>
      </w:r>
    </w:p>
    <w:p w14:paraId="419A7B7E" w14:textId="77777777" w:rsidR="00A058F0" w:rsidRPr="00B56197" w:rsidRDefault="00A058F0" w:rsidP="00A058F0">
      <w:pPr>
        <w:pStyle w:val="ListParagraph"/>
        <w:numPr>
          <w:ilvl w:val="0"/>
          <w:numId w:val="2"/>
        </w:numPr>
        <w:jc w:val="both"/>
        <w:rPr>
          <w:rFonts w:ascii="Times New Roman" w:hAnsi="Times New Roman" w:cs="Times New Roman"/>
          <w:lang w:val="en-US"/>
        </w:rPr>
      </w:pPr>
      <w:r>
        <w:rPr>
          <w:rFonts w:ascii="Times New Roman" w:hAnsi="Times New Roman" w:cs="Times New Roman"/>
          <w:b/>
          <w:bCs/>
          <w:lang w:val="en-US"/>
        </w:rPr>
        <w:t xml:space="preserve">Ethical Considerations </w:t>
      </w:r>
    </w:p>
    <w:p w14:paraId="254D1AC7" w14:textId="76C47530" w:rsidR="00B56197" w:rsidRDefault="00B56197" w:rsidP="007900C4">
      <w:pPr>
        <w:ind w:firstLine="720"/>
        <w:jc w:val="both"/>
        <w:rPr>
          <w:rFonts w:ascii="Times New Roman" w:hAnsi="Times New Roman" w:cs="Times New Roman"/>
          <w:lang w:val="en-US"/>
        </w:rPr>
      </w:pPr>
      <w:r>
        <w:rPr>
          <w:rFonts w:ascii="Times New Roman" w:hAnsi="Times New Roman" w:cs="Times New Roman"/>
          <w:lang w:val="en-US"/>
        </w:rPr>
        <w:t xml:space="preserve">Certain aspects of mental illnesses were left out of the survey in this study, such as suicide.  Although suicide in men is an important issue, due to limits of confidentiality and duty to report, it was not included in this study and was determined to be beyond its scope.  </w:t>
      </w:r>
      <w:r w:rsidR="00801013">
        <w:rPr>
          <w:rFonts w:ascii="Times New Roman" w:hAnsi="Times New Roman" w:cs="Times New Roman"/>
          <w:lang w:val="en-US"/>
        </w:rPr>
        <w:t xml:space="preserve">However, the mental health concerns and stressors examined in the study contribute to men’s suicide rates, so it is </w:t>
      </w:r>
      <w:r w:rsidR="00F84045">
        <w:rPr>
          <w:rFonts w:ascii="Times New Roman" w:hAnsi="Times New Roman" w:cs="Times New Roman"/>
          <w:lang w:val="en-US"/>
        </w:rPr>
        <w:t xml:space="preserve">critical and of value </w:t>
      </w:r>
      <w:r w:rsidR="00801013">
        <w:rPr>
          <w:rFonts w:ascii="Times New Roman" w:hAnsi="Times New Roman" w:cs="Times New Roman"/>
          <w:lang w:val="en-US"/>
        </w:rPr>
        <w:t xml:space="preserve">to address them.  </w:t>
      </w:r>
      <w:r w:rsidR="007B3122">
        <w:rPr>
          <w:rFonts w:ascii="Times New Roman" w:hAnsi="Times New Roman" w:cs="Times New Roman"/>
          <w:lang w:val="en-US"/>
        </w:rPr>
        <w:t xml:space="preserve">Sensitive subjects such as risk taking through sexual activity and promiscuity were also omitted, for similar reasons, although touched upon in the literature review. </w:t>
      </w:r>
    </w:p>
    <w:p w14:paraId="6D5AD4A0" w14:textId="317B94D0" w:rsidR="00CF1ED4" w:rsidRPr="00B56197" w:rsidRDefault="00CF1ED4" w:rsidP="007900C4">
      <w:pPr>
        <w:ind w:firstLine="720"/>
        <w:jc w:val="both"/>
        <w:rPr>
          <w:rFonts w:ascii="Times New Roman" w:hAnsi="Times New Roman" w:cs="Times New Roman"/>
          <w:lang w:val="en-US"/>
        </w:rPr>
      </w:pPr>
      <w:r>
        <w:rPr>
          <w:rFonts w:ascii="Times New Roman" w:hAnsi="Times New Roman" w:cs="Times New Roman"/>
          <w:lang w:val="en-US"/>
        </w:rPr>
        <w:t xml:space="preserve">Men were given the surveys and consent forms in a legal envelope that could be sealed, to further protect their privacy and ensure that only the researcher would see their answers, and no passing eyes. </w:t>
      </w:r>
      <w:r w:rsidR="00CA0B7C">
        <w:rPr>
          <w:rFonts w:ascii="Times New Roman" w:hAnsi="Times New Roman" w:cs="Times New Roman"/>
          <w:lang w:val="en-US"/>
        </w:rPr>
        <w:t xml:space="preserve">The researcher hoped that the extra effort to protect their privacy and be discreet would make the men feel more comfortable in submitting the </w:t>
      </w:r>
      <w:r w:rsidR="00B616F0">
        <w:rPr>
          <w:rFonts w:ascii="Times New Roman" w:hAnsi="Times New Roman" w:cs="Times New Roman"/>
          <w:lang w:val="en-US"/>
        </w:rPr>
        <w:t>survey and</w:t>
      </w:r>
      <w:r w:rsidR="00CA0B7C">
        <w:rPr>
          <w:rFonts w:ascii="Times New Roman" w:hAnsi="Times New Roman" w:cs="Times New Roman"/>
          <w:lang w:val="en-US"/>
        </w:rPr>
        <w:t xml:space="preserve"> reassured that their right to confidentiality was being taken seriously. </w:t>
      </w:r>
      <w:r w:rsidR="00B616F0">
        <w:rPr>
          <w:rFonts w:ascii="Times New Roman" w:hAnsi="Times New Roman" w:cs="Times New Roman"/>
          <w:lang w:val="en-US"/>
        </w:rPr>
        <w:t xml:space="preserve">Consent forms and surveys were divided into separate folders and mixed, so that participants could not be connected to their responses. </w:t>
      </w:r>
    </w:p>
    <w:p w14:paraId="4EAE59C4" w14:textId="3E14DE21" w:rsidR="00994533" w:rsidRPr="00B278A2" w:rsidRDefault="00994533" w:rsidP="00A058F0">
      <w:pPr>
        <w:pStyle w:val="ListParagraph"/>
        <w:numPr>
          <w:ilvl w:val="0"/>
          <w:numId w:val="2"/>
        </w:numPr>
        <w:jc w:val="both"/>
        <w:rPr>
          <w:rFonts w:ascii="Times New Roman" w:hAnsi="Times New Roman" w:cs="Times New Roman"/>
          <w:lang w:val="en-US"/>
        </w:rPr>
      </w:pPr>
      <w:r w:rsidRPr="00A058F0">
        <w:rPr>
          <w:rFonts w:ascii="Times New Roman" w:hAnsi="Times New Roman" w:cs="Times New Roman"/>
          <w:b/>
          <w:bCs/>
          <w:lang w:val="en-US"/>
        </w:rPr>
        <w:t>Limitations</w:t>
      </w:r>
    </w:p>
    <w:p w14:paraId="70A9AE5D" w14:textId="36669CB0" w:rsidR="00B278A2" w:rsidRDefault="00B278A2" w:rsidP="004A5C48">
      <w:pPr>
        <w:ind w:firstLine="720"/>
        <w:jc w:val="both"/>
        <w:rPr>
          <w:rFonts w:ascii="Times New Roman" w:hAnsi="Times New Roman" w:cs="Times New Roman"/>
          <w:lang w:val="en-US"/>
        </w:rPr>
      </w:pPr>
      <w:r>
        <w:rPr>
          <w:rFonts w:ascii="Times New Roman" w:hAnsi="Times New Roman" w:cs="Times New Roman"/>
          <w:lang w:val="en-US"/>
        </w:rPr>
        <w:t xml:space="preserve">There are several limitations to this study that need to be considered when reviewing the results.  Although the quantitative data from the surveys may be free of bias, more interpretation and analyses is required of the researcher when synthesizing data from numerous sources, coding date, and identifying themes.  As the researcher is a female, her perspective and worldview may lead to a different interpretation than if a male were to be doing the analysis. </w:t>
      </w:r>
    </w:p>
    <w:p w14:paraId="232277A1" w14:textId="3140ED9C" w:rsidR="004A5C48" w:rsidRDefault="004A5C48" w:rsidP="00471D21">
      <w:pPr>
        <w:ind w:firstLine="720"/>
        <w:jc w:val="both"/>
        <w:rPr>
          <w:rFonts w:ascii="Times New Roman" w:hAnsi="Times New Roman" w:cs="Times New Roman"/>
          <w:lang w:val="en-US"/>
        </w:rPr>
      </w:pPr>
      <w:r>
        <w:rPr>
          <w:rFonts w:ascii="Times New Roman" w:hAnsi="Times New Roman" w:cs="Times New Roman"/>
          <w:lang w:val="en-US"/>
        </w:rPr>
        <w:t xml:space="preserve">The study is also intended to contribute to existing research on men’s mental health and related </w:t>
      </w:r>
      <w:r w:rsidR="005A5EB8">
        <w:rPr>
          <w:rFonts w:ascii="Times New Roman" w:hAnsi="Times New Roman" w:cs="Times New Roman"/>
          <w:lang w:val="en-US"/>
        </w:rPr>
        <w:t>services and</w:t>
      </w:r>
      <w:r w:rsidR="00B21E33">
        <w:rPr>
          <w:rFonts w:ascii="Times New Roman" w:hAnsi="Times New Roman" w:cs="Times New Roman"/>
          <w:lang w:val="en-US"/>
        </w:rPr>
        <w:t xml:space="preserve"> explore which service’s men find most appealing or are most in need of, based on their stressors and preferred coping strategies. </w:t>
      </w:r>
      <w:r w:rsidR="005A5EB8">
        <w:rPr>
          <w:rFonts w:ascii="Times New Roman" w:hAnsi="Times New Roman" w:cs="Times New Roman"/>
          <w:lang w:val="en-US"/>
        </w:rPr>
        <w:t xml:space="preserve">For this reason, men are invited to include their own narrative at the end of the survey about their suggestions for mental health services, although </w:t>
      </w:r>
      <w:r w:rsidR="00682793">
        <w:rPr>
          <w:rFonts w:ascii="Times New Roman" w:hAnsi="Times New Roman" w:cs="Times New Roman"/>
          <w:lang w:val="en-US"/>
        </w:rPr>
        <w:t xml:space="preserve">not all did. </w:t>
      </w:r>
      <w:r w:rsidR="00471D21">
        <w:rPr>
          <w:rFonts w:ascii="Times New Roman" w:hAnsi="Times New Roman" w:cs="Times New Roman"/>
          <w:lang w:val="en-US"/>
        </w:rPr>
        <w:t xml:space="preserve">Due to geographical limitations, the researcher surveyed men from Williams Lake BC., and Kamloops, BC.  </w:t>
      </w:r>
      <w:r w:rsidR="00F41776">
        <w:rPr>
          <w:rFonts w:ascii="Times New Roman" w:hAnsi="Times New Roman" w:cs="Times New Roman"/>
          <w:lang w:val="en-US"/>
        </w:rPr>
        <w:t xml:space="preserve">Due to the diversity of individual’s experiences, personal characteristics, needs, and preferences, this study can not be applied </w:t>
      </w:r>
      <w:r w:rsidR="00F41776">
        <w:rPr>
          <w:rFonts w:ascii="Times New Roman" w:hAnsi="Times New Roman" w:cs="Times New Roman"/>
          <w:lang w:val="en-US"/>
        </w:rPr>
        <w:lastRenderedPageBreak/>
        <w:t xml:space="preserve">to the entire male population. </w:t>
      </w:r>
      <w:r w:rsidR="003920F3">
        <w:rPr>
          <w:rFonts w:ascii="Times New Roman" w:hAnsi="Times New Roman" w:cs="Times New Roman"/>
          <w:lang w:val="en-US"/>
        </w:rPr>
        <w:t xml:space="preserve">Williams Lake is a municipality with a large rural population; findings have shown that rural men are more likely to hold rigid masculine stereotypes </w:t>
      </w:r>
      <w:r w:rsidR="005221E2">
        <w:rPr>
          <w:rFonts w:ascii="Times New Roman" w:hAnsi="Times New Roman" w:cs="Times New Roman"/>
          <w:lang w:val="en-US"/>
        </w:rPr>
        <w:t>and abuse substances</w:t>
      </w:r>
      <w:r w:rsidR="003920F3">
        <w:rPr>
          <w:rFonts w:ascii="Times New Roman" w:hAnsi="Times New Roman" w:cs="Times New Roman"/>
          <w:lang w:val="en-US"/>
        </w:rPr>
        <w:t>, which could skew the results</w:t>
      </w:r>
      <w:r w:rsidR="005221E2">
        <w:rPr>
          <w:rFonts w:ascii="Times New Roman" w:hAnsi="Times New Roman" w:cs="Times New Roman"/>
          <w:lang w:val="en-US"/>
        </w:rPr>
        <w:t xml:space="preserve"> (Courteny, 2011, p.177-178). </w:t>
      </w:r>
    </w:p>
    <w:p w14:paraId="61E3420A" w14:textId="208129F7" w:rsidR="00AD2E8D" w:rsidRPr="00FE3EFC" w:rsidRDefault="00AD2E8D" w:rsidP="00471D21">
      <w:pPr>
        <w:ind w:firstLine="720"/>
        <w:jc w:val="both"/>
        <w:rPr>
          <w:rFonts w:ascii="Times New Roman" w:hAnsi="Times New Roman" w:cs="Times New Roman"/>
          <w:lang w:val="en-US"/>
        </w:rPr>
      </w:pPr>
      <w:r>
        <w:rPr>
          <w:rFonts w:ascii="Times New Roman" w:hAnsi="Times New Roman" w:cs="Times New Roman"/>
          <w:lang w:val="en-US"/>
        </w:rPr>
        <w:t xml:space="preserve">The study could also be improved by focusing on less issues to get more pointed answers, rather then casting such a ‘wide net’.  </w:t>
      </w:r>
      <w:r w:rsidR="00FE3EFC">
        <w:rPr>
          <w:rFonts w:ascii="Times New Roman" w:hAnsi="Times New Roman" w:cs="Times New Roman"/>
          <w:lang w:val="en-US"/>
        </w:rPr>
        <w:t xml:space="preserve">Or by asking participants to specify </w:t>
      </w:r>
      <w:r w:rsidR="00FE3EFC">
        <w:rPr>
          <w:rFonts w:ascii="Times New Roman" w:hAnsi="Times New Roman" w:cs="Times New Roman"/>
          <w:i/>
          <w:iCs/>
          <w:lang w:val="en-US"/>
        </w:rPr>
        <w:t>why</w:t>
      </w:r>
      <w:r w:rsidR="00FE3EFC">
        <w:rPr>
          <w:rFonts w:ascii="Times New Roman" w:hAnsi="Times New Roman" w:cs="Times New Roman"/>
          <w:lang w:val="en-US"/>
        </w:rPr>
        <w:t xml:space="preserve"> they chose their preferred coping strategies, and </w:t>
      </w:r>
      <w:r w:rsidR="00FE3EFC">
        <w:rPr>
          <w:rFonts w:ascii="Times New Roman" w:hAnsi="Times New Roman" w:cs="Times New Roman"/>
          <w:i/>
          <w:iCs/>
          <w:lang w:val="en-US"/>
        </w:rPr>
        <w:t>what it was about them</w:t>
      </w:r>
      <w:r w:rsidR="00FE3EFC">
        <w:rPr>
          <w:rFonts w:ascii="Times New Roman" w:hAnsi="Times New Roman" w:cs="Times New Roman"/>
          <w:lang w:val="en-US"/>
        </w:rPr>
        <w:t xml:space="preserve"> that helped alleviate their distress. </w:t>
      </w:r>
      <w:r w:rsidR="00054F6D">
        <w:rPr>
          <w:rFonts w:ascii="Times New Roman" w:hAnsi="Times New Roman" w:cs="Times New Roman"/>
          <w:lang w:val="en-US"/>
        </w:rPr>
        <w:t xml:space="preserve">It could also further investigate existing literature and study results on the effectiveness of experimental prevention and intervention programs that have been directed at men. </w:t>
      </w:r>
    </w:p>
    <w:p w14:paraId="2D27B346" w14:textId="77777777" w:rsidR="00EF2F64" w:rsidRPr="00B278A2" w:rsidRDefault="00EF2F64" w:rsidP="00471D21">
      <w:pPr>
        <w:ind w:firstLine="720"/>
        <w:jc w:val="both"/>
        <w:rPr>
          <w:rFonts w:ascii="Times New Roman" w:hAnsi="Times New Roman" w:cs="Times New Roman"/>
          <w:lang w:val="en-US"/>
        </w:rPr>
      </w:pPr>
    </w:p>
    <w:p w14:paraId="22E6A47D" w14:textId="56BC3A62" w:rsidR="008D33DF" w:rsidRDefault="008D33DF" w:rsidP="008D33DF">
      <w:pPr>
        <w:jc w:val="both"/>
        <w:rPr>
          <w:rFonts w:ascii="Times New Roman" w:hAnsi="Times New Roman" w:cs="Times New Roman"/>
          <w:b/>
          <w:bCs/>
          <w:sz w:val="28"/>
          <w:szCs w:val="28"/>
          <w:lang w:val="en-US"/>
        </w:rPr>
      </w:pPr>
      <w:r w:rsidRPr="00DF1BEE">
        <w:rPr>
          <w:rFonts w:ascii="Times New Roman" w:hAnsi="Times New Roman" w:cs="Times New Roman"/>
          <w:b/>
          <w:bCs/>
          <w:sz w:val="28"/>
          <w:szCs w:val="28"/>
          <w:lang w:val="en-US"/>
        </w:rPr>
        <w:t xml:space="preserve">Data Analysis and Interpretation </w:t>
      </w:r>
    </w:p>
    <w:p w14:paraId="37DDD136" w14:textId="77777777" w:rsidR="00882119" w:rsidRPr="00DF1BEE" w:rsidRDefault="00882119" w:rsidP="008D33DF">
      <w:pPr>
        <w:jc w:val="both"/>
        <w:rPr>
          <w:rFonts w:ascii="Times New Roman" w:hAnsi="Times New Roman" w:cs="Times New Roman"/>
          <w:b/>
          <w:bCs/>
          <w:sz w:val="28"/>
          <w:szCs w:val="28"/>
          <w:lang w:val="en-US"/>
        </w:rPr>
      </w:pPr>
    </w:p>
    <w:p w14:paraId="56CFBDB5" w14:textId="0E9D09AC" w:rsidR="005F2BED" w:rsidRDefault="005F2BED" w:rsidP="00EF2F64">
      <w:pPr>
        <w:ind w:firstLine="720"/>
        <w:jc w:val="both"/>
        <w:rPr>
          <w:rFonts w:ascii="Times New Roman" w:hAnsi="Times New Roman" w:cs="Times New Roman"/>
          <w:i/>
          <w:iCs/>
          <w:lang w:val="en-US"/>
        </w:rPr>
      </w:pPr>
      <w:r>
        <w:rPr>
          <w:rFonts w:ascii="Times New Roman" w:hAnsi="Times New Roman" w:cs="Times New Roman"/>
          <w:lang w:val="en-US"/>
        </w:rPr>
        <w:t>“</w:t>
      </w:r>
      <w:r>
        <w:rPr>
          <w:rFonts w:ascii="Times New Roman" w:hAnsi="Times New Roman" w:cs="Times New Roman"/>
          <w:i/>
          <w:iCs/>
          <w:lang w:val="en-US"/>
        </w:rPr>
        <w:t xml:space="preserve">I was probably weak until mid-July, but I didn’t tell anyone.  And no one talked to me about any psychological effects.  I didn’t know the meaning of trauma then, but I knew the meaning of being a total pussy, and I sure as hell wasn’t going to be one” </w:t>
      </w:r>
      <w:r w:rsidR="007B7070">
        <w:rPr>
          <w:rFonts w:ascii="Times New Roman" w:hAnsi="Times New Roman" w:cs="Times New Roman"/>
          <w:i/>
          <w:iCs/>
          <w:lang w:val="en-US"/>
        </w:rPr>
        <w:t xml:space="preserve">(Malarchuck, 2014, p.90).  </w:t>
      </w:r>
    </w:p>
    <w:p w14:paraId="18F23E62" w14:textId="77777777" w:rsidR="00882119" w:rsidRDefault="00882119" w:rsidP="008D33DF">
      <w:pPr>
        <w:jc w:val="both"/>
        <w:rPr>
          <w:rFonts w:ascii="Times New Roman" w:hAnsi="Times New Roman" w:cs="Times New Roman"/>
          <w:i/>
          <w:iCs/>
          <w:lang w:val="en-US"/>
        </w:rPr>
      </w:pPr>
    </w:p>
    <w:p w14:paraId="5621F876" w14:textId="49287116" w:rsidR="003E3BDA" w:rsidRDefault="003E3BDA" w:rsidP="008D33DF">
      <w:pPr>
        <w:jc w:val="both"/>
        <w:rPr>
          <w:rFonts w:ascii="Times New Roman" w:hAnsi="Times New Roman" w:cs="Times New Roman"/>
          <w:lang w:val="en-US"/>
        </w:rPr>
      </w:pPr>
      <w:r>
        <w:rPr>
          <w:rFonts w:ascii="Times New Roman" w:hAnsi="Times New Roman" w:cs="Times New Roman"/>
          <w:b/>
          <w:bCs/>
          <w:lang w:val="en-US"/>
        </w:rPr>
        <w:t>Survey Results</w:t>
      </w:r>
    </w:p>
    <w:p w14:paraId="7370679F" w14:textId="1BF99B55" w:rsidR="003E3BDA" w:rsidRDefault="00302F8E" w:rsidP="008D33DF">
      <w:pPr>
        <w:jc w:val="both"/>
        <w:rPr>
          <w:rFonts w:ascii="Times New Roman" w:hAnsi="Times New Roman" w:cs="Times New Roman"/>
          <w:lang w:val="en-US"/>
        </w:rPr>
      </w:pPr>
      <w:r>
        <w:rPr>
          <w:rFonts w:ascii="Times New Roman" w:hAnsi="Times New Roman" w:cs="Times New Roman"/>
          <w:lang w:val="en-US"/>
        </w:rPr>
        <w:tab/>
      </w:r>
      <w:r w:rsidR="00BB0C33">
        <w:rPr>
          <w:rFonts w:ascii="Times New Roman" w:hAnsi="Times New Roman" w:cs="Times New Roman"/>
          <w:lang w:val="en-US"/>
        </w:rPr>
        <w:t>When reviewing the completed surveys, the researcher did a content analysis and counted the frequencies each option was selected for multiple choice questions, then calculate</w:t>
      </w:r>
      <w:r w:rsidR="002842F9">
        <w:rPr>
          <w:rFonts w:ascii="Times New Roman" w:hAnsi="Times New Roman" w:cs="Times New Roman"/>
          <w:lang w:val="en-US"/>
        </w:rPr>
        <w:t>d</w:t>
      </w:r>
      <w:r w:rsidR="00BB0C33">
        <w:rPr>
          <w:rFonts w:ascii="Times New Roman" w:hAnsi="Times New Roman" w:cs="Times New Roman"/>
          <w:lang w:val="en-US"/>
        </w:rPr>
        <w:t xml:space="preserve"> the percentage of participants who selected that answer</w:t>
      </w:r>
      <w:r w:rsidR="002842F9">
        <w:rPr>
          <w:rFonts w:ascii="Times New Roman" w:hAnsi="Times New Roman" w:cs="Times New Roman"/>
          <w:lang w:val="en-US"/>
        </w:rPr>
        <w:t xml:space="preserve"> in order to create a visual</w:t>
      </w:r>
      <w:r w:rsidR="00CF5824">
        <w:rPr>
          <w:rFonts w:ascii="Times New Roman" w:hAnsi="Times New Roman" w:cs="Times New Roman"/>
          <w:lang w:val="en-US"/>
        </w:rPr>
        <w:t xml:space="preserve"> and compare the survey results to other studies’ findings.  </w:t>
      </w:r>
      <w:r w:rsidR="001C4A2B" w:rsidRPr="003B661B">
        <w:rPr>
          <w:rFonts w:ascii="Times New Roman" w:hAnsi="Times New Roman" w:cs="Times New Roman"/>
          <w:i/>
          <w:iCs/>
          <w:lang w:val="en-US"/>
        </w:rPr>
        <w:t>As participants were told to select ‘all that apply’, the percentages in many cases do not add up to 100% as usually multiple answers were chosen.</w:t>
      </w:r>
      <w:r w:rsidR="001C4A2B">
        <w:rPr>
          <w:rFonts w:ascii="Times New Roman" w:hAnsi="Times New Roman" w:cs="Times New Roman"/>
          <w:lang w:val="en-US"/>
        </w:rPr>
        <w:t xml:space="preserve"> </w:t>
      </w:r>
    </w:p>
    <w:p w14:paraId="063253E6" w14:textId="1A0AFFE7" w:rsidR="002D0CBF" w:rsidRDefault="000C64B5" w:rsidP="00B42ACD">
      <w:pPr>
        <w:jc w:val="both"/>
        <w:rPr>
          <w:rFonts w:ascii="Times New Roman" w:hAnsi="Times New Roman" w:cs="Times New Roman"/>
          <w:lang w:val="en-US"/>
        </w:rPr>
      </w:pPr>
      <w:r>
        <w:rPr>
          <w:rFonts w:ascii="Times New Roman" w:hAnsi="Times New Roman" w:cs="Times New Roman"/>
          <w:lang w:val="en-US"/>
        </w:rPr>
        <w:tab/>
        <w:t xml:space="preserve">One question asked participants to rate their current stress level between a ‘one’ and a ‘ten’, with one being the lowest possible and ten being the highest. The average response of the men’s self-evaluation of their stress levels was 3.11.  </w:t>
      </w:r>
      <w:r w:rsidR="00483FAC">
        <w:rPr>
          <w:rFonts w:ascii="Times New Roman" w:hAnsi="Times New Roman" w:cs="Times New Roman"/>
          <w:lang w:val="en-US"/>
        </w:rPr>
        <w:t xml:space="preserve">Even if men also answered that ‘yes, they had experienced mental or emotional health concerns over the past 12 months’, their perceived stress levels were still </w:t>
      </w:r>
      <w:r w:rsidR="00B42ACD">
        <w:rPr>
          <w:rFonts w:ascii="Times New Roman" w:hAnsi="Times New Roman" w:cs="Times New Roman"/>
          <w:lang w:val="en-US"/>
        </w:rPr>
        <w:t xml:space="preserve">usually close to this average. </w:t>
      </w:r>
      <w:r w:rsidR="002D0CBF" w:rsidRPr="00AD331F">
        <w:rPr>
          <w:rFonts w:ascii="Times New Roman" w:hAnsi="Times New Roman" w:cs="Times New Roman"/>
          <w:lang w:val="en-US"/>
        </w:rPr>
        <w:t xml:space="preserve">Men’s socialization to suppress feelings could lead to “genuine difficulty in identifying their affective response to a stressor in order to estimate its severity” (Grant &amp; Potenza, 2007, p.396). This is seen in the amount of men who reported issued with stress and overwhelm and mental concerns, but still rated themselves as experiencing low stress (under five on a scale of one to ten, with ten being the highest). </w:t>
      </w:r>
      <w:r w:rsidR="00CE1FBF">
        <w:rPr>
          <w:rFonts w:ascii="Times New Roman" w:hAnsi="Times New Roman" w:cs="Times New Roman"/>
          <w:lang w:val="en-US"/>
        </w:rPr>
        <w:t xml:space="preserve">The highest score given on this scale was a seven. </w:t>
      </w:r>
    </w:p>
    <w:p w14:paraId="577EC717" w14:textId="62D3CBC5" w:rsidR="00CE1FBF" w:rsidRDefault="00CE1FBF" w:rsidP="00B42ACD">
      <w:pPr>
        <w:jc w:val="both"/>
        <w:rPr>
          <w:rFonts w:ascii="Times New Roman" w:hAnsi="Times New Roman" w:cs="Times New Roman"/>
          <w:lang w:val="en-US"/>
        </w:rPr>
      </w:pPr>
      <w:r>
        <w:rPr>
          <w:rFonts w:ascii="Times New Roman" w:hAnsi="Times New Roman" w:cs="Times New Roman"/>
          <w:lang w:val="en-US"/>
        </w:rPr>
        <w:tab/>
      </w:r>
      <w:r w:rsidR="005A70D5">
        <w:rPr>
          <w:rFonts w:ascii="Times New Roman" w:hAnsi="Times New Roman" w:cs="Times New Roman"/>
          <w:lang w:val="en-US"/>
        </w:rPr>
        <w:t xml:space="preserve">Over the past year, 43.6% of respondents said that ‘yes’, they had experienced emotional or mental health concerns, and 56.4% said they had not. </w:t>
      </w:r>
      <w:r w:rsidR="001D5F6F">
        <w:rPr>
          <w:rFonts w:ascii="Times New Roman" w:hAnsi="Times New Roman" w:cs="Times New Roman"/>
          <w:lang w:val="en-US"/>
        </w:rPr>
        <w:t xml:space="preserve">Over their lifetime, 38% had experienced mental health concerns, 38% had had issues with substance abuse, 54.5% had experienced severe stress and overwhelm, and 21.8% suspected they would meet the criteria for a mental health diagnosis.  </w:t>
      </w:r>
      <w:r w:rsidR="00103C0C">
        <w:rPr>
          <w:rFonts w:ascii="Times New Roman" w:hAnsi="Times New Roman" w:cs="Times New Roman"/>
          <w:lang w:val="en-US"/>
        </w:rPr>
        <w:t xml:space="preserve">9% had their mental health diagnosis confirmed, and 23.6% answered they had no concerns in any of these areas. </w:t>
      </w:r>
    </w:p>
    <w:p w14:paraId="1A178ED4" w14:textId="00147ED1" w:rsidR="006E2B87" w:rsidRDefault="006E2B87" w:rsidP="00B42ACD">
      <w:pPr>
        <w:jc w:val="both"/>
        <w:rPr>
          <w:rFonts w:ascii="Times New Roman" w:hAnsi="Times New Roman" w:cs="Times New Roman"/>
          <w:lang w:val="en-US"/>
        </w:rPr>
      </w:pPr>
      <w:r>
        <w:rPr>
          <w:rFonts w:ascii="Times New Roman" w:hAnsi="Times New Roman" w:cs="Times New Roman"/>
          <w:lang w:val="en-US"/>
        </w:rPr>
        <w:tab/>
        <w:t xml:space="preserve">To try and gauge the severity of men’s coping habits, the survey asked whether the men had concern expressed about their coping choices, been told to ‘change’ them, or had their coping or self-medicating impact their ability to manage the </w:t>
      </w:r>
      <w:r w:rsidR="0048602F">
        <w:rPr>
          <w:rFonts w:ascii="Times New Roman" w:hAnsi="Times New Roman" w:cs="Times New Roman"/>
          <w:lang w:val="en-US"/>
        </w:rPr>
        <w:t xml:space="preserve">generally accepted </w:t>
      </w:r>
      <w:r>
        <w:rPr>
          <w:rFonts w:ascii="Times New Roman" w:hAnsi="Times New Roman" w:cs="Times New Roman"/>
          <w:lang w:val="en-US"/>
        </w:rPr>
        <w:t xml:space="preserve">essentials </w:t>
      </w:r>
      <w:r w:rsidR="0048602F">
        <w:rPr>
          <w:rFonts w:ascii="Times New Roman" w:hAnsi="Times New Roman" w:cs="Times New Roman"/>
          <w:lang w:val="en-US"/>
        </w:rPr>
        <w:t>for a</w:t>
      </w:r>
      <w:r>
        <w:rPr>
          <w:rFonts w:ascii="Times New Roman" w:hAnsi="Times New Roman" w:cs="Times New Roman"/>
          <w:lang w:val="en-US"/>
        </w:rPr>
        <w:t xml:space="preserve"> functioning life (</w:t>
      </w:r>
      <w:r w:rsidR="004C0E41">
        <w:rPr>
          <w:rFonts w:ascii="Times New Roman" w:hAnsi="Times New Roman" w:cs="Times New Roman"/>
          <w:lang w:val="en-US"/>
        </w:rPr>
        <w:t>e.g.</w:t>
      </w:r>
      <w:r>
        <w:rPr>
          <w:rFonts w:ascii="Times New Roman" w:hAnsi="Times New Roman" w:cs="Times New Roman"/>
          <w:lang w:val="en-US"/>
        </w:rPr>
        <w:t xml:space="preserve"> </w:t>
      </w:r>
      <w:r w:rsidR="004C0E41">
        <w:rPr>
          <w:rFonts w:ascii="Times New Roman" w:hAnsi="Times New Roman" w:cs="Times New Roman"/>
          <w:lang w:val="en-US"/>
        </w:rPr>
        <w:t>a</w:t>
      </w:r>
      <w:r>
        <w:rPr>
          <w:rFonts w:ascii="Times New Roman" w:hAnsi="Times New Roman" w:cs="Times New Roman"/>
          <w:lang w:val="en-US"/>
        </w:rPr>
        <w:t xml:space="preserve">ble to have shelter, food, and employment). </w:t>
      </w:r>
      <w:r w:rsidR="00FA64B2">
        <w:rPr>
          <w:rFonts w:ascii="Times New Roman" w:hAnsi="Times New Roman" w:cs="Times New Roman"/>
          <w:lang w:val="en-US"/>
        </w:rPr>
        <w:t xml:space="preserve">30% had had concern expressed and 65.5% had not; 36% had been told </w:t>
      </w:r>
      <w:r w:rsidR="00FA64B2">
        <w:rPr>
          <w:rFonts w:ascii="Times New Roman" w:hAnsi="Times New Roman" w:cs="Times New Roman"/>
          <w:lang w:val="en-US"/>
        </w:rPr>
        <w:lastRenderedPageBreak/>
        <w:t xml:space="preserve">they needed to change and 61.8% had not. </w:t>
      </w:r>
      <w:r w:rsidR="007A4005">
        <w:rPr>
          <w:rFonts w:ascii="Times New Roman" w:hAnsi="Times New Roman" w:cs="Times New Roman"/>
          <w:lang w:val="en-US"/>
        </w:rPr>
        <w:t xml:space="preserve">80% of respondents said their coping behaviors did not impact their ability to function. </w:t>
      </w:r>
    </w:p>
    <w:p w14:paraId="3E127613" w14:textId="43639D4A" w:rsidR="00E145CE" w:rsidRDefault="00E145CE" w:rsidP="00B42ACD">
      <w:pPr>
        <w:jc w:val="both"/>
        <w:rPr>
          <w:rFonts w:ascii="Times New Roman" w:hAnsi="Times New Roman" w:cs="Times New Roman"/>
          <w:lang w:val="en-US"/>
        </w:rPr>
      </w:pPr>
      <w:r>
        <w:rPr>
          <w:rFonts w:ascii="Times New Roman" w:hAnsi="Times New Roman" w:cs="Times New Roman"/>
          <w:lang w:val="en-US"/>
        </w:rPr>
        <w:tab/>
        <w:t>T</w:t>
      </w:r>
      <w:r w:rsidR="00B95321">
        <w:rPr>
          <w:rFonts w:ascii="Times New Roman" w:hAnsi="Times New Roman" w:cs="Times New Roman"/>
          <w:lang w:val="en-US"/>
        </w:rPr>
        <w:t xml:space="preserve">o identify factors that affect men’s mental health, the survey asked men to answer which of the categories listed were impacting them.  The purpose was to assess common stressors, as well as identify a need for future programs to focus on in their design. </w:t>
      </w:r>
      <w:r w:rsidR="00466C85">
        <w:rPr>
          <w:rFonts w:ascii="Times New Roman" w:hAnsi="Times New Roman" w:cs="Times New Roman"/>
          <w:lang w:val="en-US"/>
        </w:rPr>
        <w:t xml:space="preserve">Finances were the number one leading concern, with 52.7% of men listing it as a worry.  Family accounted for the second highest percentage, at 38.2%, and work came third at 34.5%. </w:t>
      </w:r>
      <w:r w:rsidR="007F74BD">
        <w:rPr>
          <w:rFonts w:ascii="Times New Roman" w:hAnsi="Times New Roman" w:cs="Times New Roman"/>
          <w:lang w:val="en-US"/>
        </w:rPr>
        <w:t xml:space="preserve"> In order from highest to lowest percentage of men affected, the remaining categories of stressors </w:t>
      </w:r>
      <w:r w:rsidR="00DE6DB6">
        <w:rPr>
          <w:rFonts w:ascii="Times New Roman" w:hAnsi="Times New Roman" w:cs="Times New Roman"/>
          <w:lang w:val="en-US"/>
        </w:rPr>
        <w:t>were</w:t>
      </w:r>
      <w:r w:rsidR="007F74BD">
        <w:rPr>
          <w:rFonts w:ascii="Times New Roman" w:hAnsi="Times New Roman" w:cs="Times New Roman"/>
          <w:lang w:val="en-US"/>
        </w:rPr>
        <w:t xml:space="preserve"> health at 32.7%, loneliness at 20%, social at 16.4%, relationships at 14.5%</w:t>
      </w:r>
      <w:r w:rsidR="00107AD2">
        <w:rPr>
          <w:rFonts w:ascii="Times New Roman" w:hAnsi="Times New Roman" w:cs="Times New Roman"/>
          <w:lang w:val="en-US"/>
        </w:rPr>
        <w:t xml:space="preserve">, housing at 10.9%, addictions at 5.6%, and school at 1.8%. </w:t>
      </w:r>
    </w:p>
    <w:p w14:paraId="17D0A5E4" w14:textId="65336ABF" w:rsidR="00EA2F58" w:rsidRDefault="00EA2F58" w:rsidP="006031F8">
      <w:pPr>
        <w:jc w:val="center"/>
        <w:rPr>
          <w:rFonts w:ascii="Times New Roman" w:hAnsi="Times New Roman" w:cs="Times New Roman"/>
          <w:lang w:val="en-US"/>
        </w:rPr>
      </w:pPr>
      <w:r>
        <w:rPr>
          <w:noProof/>
        </w:rPr>
        <w:drawing>
          <wp:inline distT="0" distB="0" distL="0" distR="0" wp14:anchorId="009306D8" wp14:editId="237A3DB3">
            <wp:extent cx="4572000" cy="2743200"/>
            <wp:effectExtent l="0" t="0" r="0" b="0"/>
            <wp:docPr id="1228126184" name="Chart 1">
              <a:extLst xmlns:a="http://schemas.openxmlformats.org/drawingml/2006/main">
                <a:ext uri="{FF2B5EF4-FFF2-40B4-BE49-F238E27FC236}">
                  <a16:creationId xmlns:a16="http://schemas.microsoft.com/office/drawing/2014/main" id="{1C42AC2A-78DE-0140-9E5B-62D674B810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36779E3" w14:textId="77777777" w:rsidR="003E575D" w:rsidRDefault="003E575D" w:rsidP="00B42ACD">
      <w:pPr>
        <w:jc w:val="both"/>
        <w:rPr>
          <w:rFonts w:ascii="Times New Roman" w:hAnsi="Times New Roman" w:cs="Times New Roman"/>
          <w:lang w:val="en-US"/>
        </w:rPr>
      </w:pPr>
    </w:p>
    <w:p w14:paraId="37B3A230" w14:textId="32A9B3E7" w:rsidR="00230CE1" w:rsidRDefault="001F19EC" w:rsidP="00B42ACD">
      <w:pPr>
        <w:jc w:val="both"/>
        <w:rPr>
          <w:rFonts w:ascii="Times New Roman" w:hAnsi="Times New Roman" w:cs="Times New Roman"/>
          <w:lang w:val="en-US"/>
        </w:rPr>
      </w:pPr>
      <w:r>
        <w:rPr>
          <w:rFonts w:ascii="Times New Roman" w:hAnsi="Times New Roman" w:cs="Times New Roman"/>
          <w:lang w:val="en-US"/>
        </w:rPr>
        <w:lastRenderedPageBreak/>
        <w:tab/>
      </w:r>
      <w:r w:rsidR="00230CE1">
        <w:rPr>
          <w:noProof/>
        </w:rPr>
        <mc:AlternateContent>
          <mc:Choice Requires="cx2">
            <w:drawing>
              <wp:inline distT="0" distB="0" distL="0" distR="0" wp14:anchorId="45628228" wp14:editId="2C107148">
                <wp:extent cx="5943600" cy="3354070"/>
                <wp:effectExtent l="0" t="0" r="0" b="17780"/>
                <wp:docPr id="217905455" name="Chart 1">
                  <a:extLst xmlns:a="http://schemas.openxmlformats.org/drawingml/2006/main">
                    <a:ext uri="{FF2B5EF4-FFF2-40B4-BE49-F238E27FC236}">
                      <a16:creationId xmlns:a16="http://schemas.microsoft.com/office/drawing/2014/main" id="{D517D194-DC2E-E0CD-19C1-6AD5D8A3CA19}"/>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9"/>
                  </a:graphicData>
                </a:graphic>
              </wp:inline>
            </w:drawing>
          </mc:Choice>
          <mc:Fallback>
            <w:drawing>
              <wp:inline distT="0" distB="0" distL="0" distR="0" wp14:anchorId="45628228" wp14:editId="2C107148">
                <wp:extent cx="5943600" cy="3354070"/>
                <wp:effectExtent l="0" t="0" r="0" b="17780"/>
                <wp:docPr id="217905455" name="Chart 1">
                  <a:extLst xmlns:a="http://schemas.openxmlformats.org/drawingml/2006/main">
                    <a:ext uri="{FF2B5EF4-FFF2-40B4-BE49-F238E27FC236}">
                      <a16:creationId xmlns:a16="http://schemas.microsoft.com/office/drawing/2014/main" id="{D517D194-DC2E-E0CD-19C1-6AD5D8A3CA19}"/>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17905455" name="Chart 1">
                          <a:extLst>
                            <a:ext uri="{FF2B5EF4-FFF2-40B4-BE49-F238E27FC236}">
                              <a16:creationId xmlns:a16="http://schemas.microsoft.com/office/drawing/2014/main" id="{D517D194-DC2E-E0CD-19C1-6AD5D8A3CA19}"/>
                            </a:ext>
                          </a:extLst>
                        </pic:cNvPr>
                        <pic:cNvPicPr>
                          <a:picLocks noGrp="1" noRot="1" noChangeAspect="1" noMove="1" noResize="1" noEditPoints="1" noAdjustHandles="1" noChangeArrowheads="1" noChangeShapeType="1"/>
                        </pic:cNvPicPr>
                      </pic:nvPicPr>
                      <pic:blipFill>
                        <a:blip r:embed="rId10"/>
                        <a:stretch>
                          <a:fillRect/>
                        </a:stretch>
                      </pic:blipFill>
                      <pic:spPr>
                        <a:xfrm>
                          <a:off x="0" y="0"/>
                          <a:ext cx="5943600" cy="3354070"/>
                        </a:xfrm>
                        <a:prstGeom prst="rect">
                          <a:avLst/>
                        </a:prstGeom>
                      </pic:spPr>
                    </pic:pic>
                  </a:graphicData>
                </a:graphic>
              </wp:inline>
            </w:drawing>
          </mc:Fallback>
        </mc:AlternateContent>
      </w:r>
    </w:p>
    <w:p w14:paraId="59AA4B49" w14:textId="486DCF39" w:rsidR="00DF75DB" w:rsidRDefault="001F19EC" w:rsidP="00230CE1">
      <w:pPr>
        <w:ind w:firstLine="720"/>
        <w:jc w:val="both"/>
        <w:rPr>
          <w:rFonts w:ascii="Times New Roman" w:hAnsi="Times New Roman" w:cs="Times New Roman"/>
          <w:lang w:val="en-US"/>
        </w:rPr>
      </w:pPr>
      <w:r>
        <w:rPr>
          <w:rFonts w:ascii="Times New Roman" w:hAnsi="Times New Roman" w:cs="Times New Roman"/>
          <w:lang w:val="en-US"/>
        </w:rPr>
        <w:t xml:space="preserve">The results of men’s preferred coping behaviors both aligned and deviated from the common theme of the literature read prior to the study.  </w:t>
      </w:r>
      <w:r w:rsidR="002370D2">
        <w:rPr>
          <w:rFonts w:ascii="Times New Roman" w:hAnsi="Times New Roman" w:cs="Times New Roman"/>
          <w:lang w:val="en-US"/>
        </w:rPr>
        <w:t>The use of substances, primarily alcohol, marijuana, nicotine, and illicit drugs is a co</w:t>
      </w:r>
      <w:r w:rsidR="00DC5E3B">
        <w:rPr>
          <w:rFonts w:ascii="Times New Roman" w:hAnsi="Times New Roman" w:cs="Times New Roman"/>
          <w:lang w:val="en-US"/>
        </w:rPr>
        <w:t xml:space="preserve">mmon concern regarding men’s management of their emotions. </w:t>
      </w:r>
      <w:r w:rsidR="00A70F6A">
        <w:rPr>
          <w:rFonts w:ascii="Times New Roman" w:hAnsi="Times New Roman" w:cs="Times New Roman"/>
          <w:lang w:val="en-US"/>
        </w:rPr>
        <w:t>This study did not address the use of tobacco</w:t>
      </w:r>
      <w:r w:rsidR="00D94DF2">
        <w:rPr>
          <w:rFonts w:ascii="Times New Roman" w:hAnsi="Times New Roman" w:cs="Times New Roman"/>
          <w:lang w:val="en-US"/>
        </w:rPr>
        <w:t xml:space="preserve"> </w:t>
      </w:r>
      <w:r w:rsidR="00A70F6A">
        <w:rPr>
          <w:rFonts w:ascii="Times New Roman" w:hAnsi="Times New Roman" w:cs="Times New Roman"/>
          <w:lang w:val="en-US"/>
        </w:rPr>
        <w:t>but inquired about alcohol and drug use.</w:t>
      </w:r>
      <w:r w:rsidR="00D94DF2">
        <w:rPr>
          <w:rFonts w:ascii="Times New Roman" w:hAnsi="Times New Roman" w:cs="Times New Roman"/>
          <w:lang w:val="en-US"/>
        </w:rPr>
        <w:t xml:space="preserve">  Consistent with existing literature, there was a significant use of drugs and alcohol to cope; however, these were not among the top coping strategies listed by men during the survey. </w:t>
      </w:r>
    </w:p>
    <w:p w14:paraId="25AA870D" w14:textId="77777777" w:rsidR="003669FF" w:rsidRDefault="00E36FFE" w:rsidP="00B42ACD">
      <w:pPr>
        <w:jc w:val="both"/>
        <w:rPr>
          <w:rFonts w:ascii="Times New Roman" w:hAnsi="Times New Roman" w:cs="Times New Roman"/>
          <w:lang w:val="en-US"/>
        </w:rPr>
      </w:pPr>
      <w:r>
        <w:rPr>
          <w:rFonts w:ascii="Times New Roman" w:hAnsi="Times New Roman" w:cs="Times New Roman"/>
          <w:lang w:val="en-US"/>
        </w:rPr>
        <w:tab/>
        <w:t>‘Exercise’ took the number one spot with 43.6% of participants crediting it with helping maintain emotional stability</w:t>
      </w:r>
      <w:r w:rsidR="003B0B82">
        <w:rPr>
          <w:rFonts w:ascii="Times New Roman" w:hAnsi="Times New Roman" w:cs="Times New Roman"/>
          <w:lang w:val="en-US"/>
        </w:rPr>
        <w:t>, and ‘speaking with friends’ was utilized by 41.8% of respondents.</w:t>
      </w:r>
      <w:r w:rsidR="005B0D5D">
        <w:rPr>
          <w:rFonts w:ascii="Times New Roman" w:hAnsi="Times New Roman" w:cs="Times New Roman"/>
          <w:lang w:val="en-US"/>
        </w:rPr>
        <w:t xml:space="preserve">  Participants were encouraged to select ALL that applied, so these healthy and positive coping strategies were sometimes also paired with less helpful options.  </w:t>
      </w:r>
      <w:r w:rsidR="006F6A0D">
        <w:rPr>
          <w:rFonts w:ascii="Times New Roman" w:hAnsi="Times New Roman" w:cs="Times New Roman"/>
          <w:lang w:val="en-US"/>
        </w:rPr>
        <w:t xml:space="preserve">Still, it is encouraging to see a large number of participants able to identify and use beneficial and pro-social means of coping.  </w:t>
      </w:r>
      <w:r w:rsidR="00C96D53">
        <w:rPr>
          <w:rFonts w:ascii="Times New Roman" w:hAnsi="Times New Roman" w:cs="Times New Roman"/>
          <w:lang w:val="en-US"/>
        </w:rPr>
        <w:t xml:space="preserve">‘Avoiding the issue’ and ‘bottling up and then exploding’ tied for third, with 36% of respondents identifying with at least one of these.  </w:t>
      </w:r>
      <w:r w:rsidR="00AD48FB">
        <w:rPr>
          <w:rFonts w:ascii="Times New Roman" w:hAnsi="Times New Roman" w:cs="Times New Roman"/>
          <w:lang w:val="en-US"/>
        </w:rPr>
        <w:t xml:space="preserve">Given the pressure to conform to hegemonic masculinity and conceal their emotions, this result aligns with expectations for men to be ‘stoic’ or ‘aggressive’. </w:t>
      </w:r>
      <w:r w:rsidR="003C6641">
        <w:rPr>
          <w:rFonts w:ascii="Times New Roman" w:hAnsi="Times New Roman" w:cs="Times New Roman"/>
          <w:lang w:val="en-US"/>
        </w:rPr>
        <w:t>34.</w:t>
      </w:r>
      <w:r w:rsidR="00394144">
        <w:rPr>
          <w:rFonts w:ascii="Times New Roman" w:hAnsi="Times New Roman" w:cs="Times New Roman"/>
          <w:lang w:val="en-US"/>
        </w:rPr>
        <w:t>5</w:t>
      </w:r>
      <w:r w:rsidR="003C6641">
        <w:rPr>
          <w:rFonts w:ascii="Times New Roman" w:hAnsi="Times New Roman" w:cs="Times New Roman"/>
          <w:lang w:val="en-US"/>
        </w:rPr>
        <w:t xml:space="preserve">% of men found comfort in food, which could be considered similar to using a substance to distract from uncomfortable feelings.  </w:t>
      </w:r>
      <w:r w:rsidR="003669FF">
        <w:rPr>
          <w:rFonts w:ascii="Times New Roman" w:hAnsi="Times New Roman" w:cs="Times New Roman"/>
          <w:lang w:val="en-US"/>
        </w:rPr>
        <w:t xml:space="preserve">30.9% turned towards family and other informal social supports to alleviate stress. </w:t>
      </w:r>
    </w:p>
    <w:p w14:paraId="424144FE" w14:textId="250AD905" w:rsidR="00E36FFE" w:rsidRDefault="0060086F" w:rsidP="00B42ACD">
      <w:pPr>
        <w:jc w:val="both"/>
        <w:rPr>
          <w:rFonts w:ascii="Times New Roman" w:hAnsi="Times New Roman" w:cs="Times New Roman"/>
          <w:lang w:val="en-US"/>
        </w:rPr>
      </w:pPr>
      <w:r>
        <w:rPr>
          <w:rFonts w:ascii="Times New Roman" w:hAnsi="Times New Roman" w:cs="Times New Roman"/>
          <w:lang w:val="en-US"/>
        </w:rPr>
        <w:tab/>
        <w:t>Alcohol and marijuana abuse both tied, with 29% of respondents using one or both substances.  21.8% buried themselves in extra work</w:t>
      </w:r>
      <w:r w:rsidR="00675B4A">
        <w:rPr>
          <w:rFonts w:ascii="Times New Roman" w:hAnsi="Times New Roman" w:cs="Times New Roman"/>
          <w:lang w:val="en-US"/>
        </w:rPr>
        <w:t>, once again aligning with society’s expectations of men to buckle down and be the ‘bread winner’</w:t>
      </w:r>
      <w:r w:rsidR="006F5B17">
        <w:rPr>
          <w:rFonts w:ascii="Times New Roman" w:hAnsi="Times New Roman" w:cs="Times New Roman"/>
          <w:lang w:val="en-US"/>
        </w:rPr>
        <w:t xml:space="preserve">- whether this is a positive or negative coping strategy really depends on the context and the consequences of doing so. </w:t>
      </w:r>
      <w:r w:rsidR="00DC5397">
        <w:rPr>
          <w:rFonts w:ascii="Times New Roman" w:hAnsi="Times New Roman" w:cs="Times New Roman"/>
          <w:lang w:val="en-US"/>
        </w:rPr>
        <w:t xml:space="preserve">14.5% have spoken with a professional; unfortunately, 14.5% also </w:t>
      </w:r>
      <w:r w:rsidR="00E54E96">
        <w:rPr>
          <w:rFonts w:ascii="Times New Roman" w:hAnsi="Times New Roman" w:cs="Times New Roman"/>
          <w:lang w:val="en-US"/>
        </w:rPr>
        <w:t xml:space="preserve">find taking their issues out on others cathartic.  </w:t>
      </w:r>
      <w:r w:rsidR="00B00609">
        <w:rPr>
          <w:rFonts w:ascii="Times New Roman" w:hAnsi="Times New Roman" w:cs="Times New Roman"/>
          <w:lang w:val="en-US"/>
        </w:rPr>
        <w:t xml:space="preserve">9.1% have used prescription medication to manage, and only 1.8% of prescription drug users said they abused theirs.  </w:t>
      </w:r>
      <w:r w:rsidR="002F09FD">
        <w:rPr>
          <w:rFonts w:ascii="Times New Roman" w:hAnsi="Times New Roman" w:cs="Times New Roman"/>
          <w:lang w:val="en-US"/>
        </w:rPr>
        <w:t xml:space="preserve">7.2% engaged in excessive risk taking activities in response to distress, and 5.5% admitted to using hard, illegal drugs. </w:t>
      </w:r>
    </w:p>
    <w:p w14:paraId="54994A64" w14:textId="6AC30C7E" w:rsidR="00DE6DB6" w:rsidRDefault="00487DC1" w:rsidP="00B42ACD">
      <w:pPr>
        <w:jc w:val="both"/>
        <w:rPr>
          <w:rFonts w:ascii="Times New Roman" w:hAnsi="Times New Roman" w:cs="Times New Roman"/>
          <w:lang w:val="en-US"/>
        </w:rPr>
      </w:pPr>
      <w:r>
        <w:rPr>
          <w:rFonts w:ascii="Times New Roman" w:hAnsi="Times New Roman" w:cs="Times New Roman"/>
          <w:noProof/>
          <w:lang w:val="en-US"/>
        </w:rPr>
        <w:lastRenderedPageBreak/>
        <w:drawing>
          <wp:inline distT="0" distB="0" distL="0" distR="0" wp14:anchorId="3A37A34C" wp14:editId="71EEA1D3">
            <wp:extent cx="5935980" cy="4457700"/>
            <wp:effectExtent l="0" t="0" r="7620" b="0"/>
            <wp:docPr id="20989616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5980" cy="4457700"/>
                    </a:xfrm>
                    <a:prstGeom prst="rect">
                      <a:avLst/>
                    </a:prstGeom>
                    <a:noFill/>
                    <a:ln>
                      <a:noFill/>
                    </a:ln>
                  </pic:spPr>
                </pic:pic>
              </a:graphicData>
            </a:graphic>
          </wp:inline>
        </w:drawing>
      </w:r>
      <w:r w:rsidR="002D75B9">
        <w:rPr>
          <w:rFonts w:ascii="Times New Roman" w:hAnsi="Times New Roman" w:cs="Times New Roman"/>
          <w:lang w:val="en-US"/>
        </w:rPr>
        <w:tab/>
      </w:r>
      <w:r w:rsidR="008B3617">
        <w:rPr>
          <w:rFonts w:ascii="Times New Roman" w:hAnsi="Times New Roman" w:cs="Times New Roman"/>
          <w:lang w:val="en-US"/>
        </w:rPr>
        <w:t xml:space="preserve">As past experiences can affect future behavior, the survey asked men which type of </w:t>
      </w:r>
      <w:r w:rsidR="00400E97">
        <w:rPr>
          <w:rFonts w:ascii="Times New Roman" w:hAnsi="Times New Roman" w:cs="Times New Roman"/>
          <w:lang w:val="en-US"/>
        </w:rPr>
        <w:t xml:space="preserve">professional </w:t>
      </w:r>
      <w:r w:rsidR="008B3617">
        <w:rPr>
          <w:rFonts w:ascii="Times New Roman" w:hAnsi="Times New Roman" w:cs="Times New Roman"/>
          <w:lang w:val="en-US"/>
        </w:rPr>
        <w:t xml:space="preserve">mental health services they have used in the past. 56.4%, by far the largest percentage of responses, said they had never used one, which reinforces the rhetoric that men can be resistant to help-seeking. </w:t>
      </w:r>
      <w:r w:rsidR="00D162FC">
        <w:rPr>
          <w:rFonts w:ascii="Times New Roman" w:hAnsi="Times New Roman" w:cs="Times New Roman"/>
          <w:lang w:val="en-US"/>
        </w:rPr>
        <w:t xml:space="preserve"> </w:t>
      </w:r>
      <w:r w:rsidR="002B3C78">
        <w:rPr>
          <w:rFonts w:ascii="Times New Roman" w:hAnsi="Times New Roman" w:cs="Times New Roman"/>
          <w:lang w:val="en-US"/>
        </w:rPr>
        <w:t xml:space="preserve">18.2% said they had been to a public or subsidized mental health practitioner; 9.1% had seen a family counsellor, been to a private counsellor or used mental health services provided through their employer. </w:t>
      </w:r>
      <w:r w:rsidR="007D2F47">
        <w:rPr>
          <w:rFonts w:ascii="Times New Roman" w:hAnsi="Times New Roman" w:cs="Times New Roman"/>
          <w:lang w:val="en-US"/>
        </w:rPr>
        <w:t xml:space="preserve">7.3% have used a telephone hotline or a support group. </w:t>
      </w:r>
      <w:r w:rsidR="007B04C4">
        <w:rPr>
          <w:rFonts w:ascii="Times New Roman" w:hAnsi="Times New Roman" w:cs="Times New Roman"/>
          <w:lang w:val="en-US"/>
        </w:rPr>
        <w:t xml:space="preserve">Veteran’s affairs, bereavement services, addictions and inpatient treatment were each used by 1.8% of respondents.  </w:t>
      </w:r>
    </w:p>
    <w:p w14:paraId="5BBF183E" w14:textId="498A8640" w:rsidR="008A3804" w:rsidRDefault="00E806F5" w:rsidP="00B42ACD">
      <w:pPr>
        <w:jc w:val="both"/>
        <w:rPr>
          <w:rFonts w:ascii="Times New Roman" w:hAnsi="Times New Roman" w:cs="Times New Roman"/>
          <w:lang w:val="en-US"/>
        </w:rPr>
      </w:pPr>
      <w:r>
        <w:rPr>
          <w:rFonts w:ascii="Times New Roman" w:hAnsi="Times New Roman" w:cs="Times New Roman"/>
          <w:lang w:val="en-US"/>
        </w:rPr>
        <w:tab/>
      </w:r>
      <w:r w:rsidR="003337F1">
        <w:rPr>
          <w:rFonts w:ascii="Times New Roman" w:hAnsi="Times New Roman" w:cs="Times New Roman"/>
          <w:lang w:val="en-US"/>
        </w:rPr>
        <w:t xml:space="preserve">To understand what prevented men from accessing professional services, </w:t>
      </w:r>
      <w:r w:rsidR="00ED6369">
        <w:rPr>
          <w:rFonts w:ascii="Times New Roman" w:hAnsi="Times New Roman" w:cs="Times New Roman"/>
          <w:lang w:val="en-US"/>
        </w:rPr>
        <w:t xml:space="preserve">participant’s were asked to indicate their reasons for not seeing a mental health practitioner for their concerns.  27.3% felt uncomfortable and self-conscious, and 23.6% said nothing available met their needs.  </w:t>
      </w:r>
      <w:r w:rsidR="009343EC">
        <w:rPr>
          <w:rFonts w:ascii="Times New Roman" w:hAnsi="Times New Roman" w:cs="Times New Roman"/>
          <w:lang w:val="en-US"/>
        </w:rPr>
        <w:t xml:space="preserve">The medicalized or unappealing environment turned off 14.5% of them, and stigma prevented another 12.7% from reaching out.  7.3% said they disliked the available practitioner, and 7.3% were worried about what others would think of them if they knew.  Worries about repercussions at work stopped 5.5%.  </w:t>
      </w:r>
      <w:r w:rsidR="007C7DCF">
        <w:rPr>
          <w:rFonts w:ascii="Times New Roman" w:hAnsi="Times New Roman" w:cs="Times New Roman"/>
          <w:lang w:val="en-US"/>
        </w:rPr>
        <w:t>Although only one directly attributed not contacting services due to stigma, the majority of responses regarding others perception of them as a result of help seeking indicated that masculine social norms and a double stigmatization against mental illnesses and men who admit to needing help, was a barrier for many men</w:t>
      </w:r>
      <w:r w:rsidR="00CF3351">
        <w:rPr>
          <w:rFonts w:ascii="Times New Roman" w:hAnsi="Times New Roman" w:cs="Times New Roman"/>
          <w:lang w:val="en-US"/>
        </w:rPr>
        <w:t xml:space="preserve"> (Scholz et al., 2022, p.412)</w:t>
      </w:r>
      <w:r w:rsidR="007C7DCF">
        <w:rPr>
          <w:rFonts w:ascii="Times New Roman" w:hAnsi="Times New Roman" w:cs="Times New Roman"/>
          <w:lang w:val="en-US"/>
        </w:rPr>
        <w:t xml:space="preserve">. </w:t>
      </w:r>
    </w:p>
    <w:p w14:paraId="04378F91" w14:textId="04F5A4D7" w:rsidR="00ED6B58" w:rsidRDefault="00ED6B58" w:rsidP="00B42ACD">
      <w:pPr>
        <w:jc w:val="both"/>
        <w:rPr>
          <w:rFonts w:ascii="Times New Roman" w:hAnsi="Times New Roman" w:cs="Times New Roman"/>
          <w:lang w:val="en-US"/>
        </w:rPr>
      </w:pPr>
      <w:r>
        <w:rPr>
          <w:rFonts w:ascii="Times New Roman" w:hAnsi="Times New Roman" w:cs="Times New Roman"/>
          <w:noProof/>
          <w:lang w:val="en-US"/>
        </w:rPr>
        <w:lastRenderedPageBreak/>
        <w:drawing>
          <wp:inline distT="0" distB="0" distL="0" distR="0" wp14:anchorId="777B9FD9" wp14:editId="3C1DD96D">
            <wp:extent cx="5402580" cy="4057136"/>
            <wp:effectExtent l="0" t="0" r="7620" b="635"/>
            <wp:docPr id="8877079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6682" cy="4060216"/>
                    </a:xfrm>
                    <a:prstGeom prst="rect">
                      <a:avLst/>
                    </a:prstGeom>
                    <a:noFill/>
                    <a:ln>
                      <a:noFill/>
                    </a:ln>
                  </pic:spPr>
                </pic:pic>
              </a:graphicData>
            </a:graphic>
          </wp:inline>
        </w:drawing>
      </w:r>
      <w:r w:rsidR="00AF0051">
        <w:rPr>
          <w:rFonts w:ascii="Times New Roman" w:hAnsi="Times New Roman" w:cs="Times New Roman"/>
          <w:noProof/>
          <w:lang w:val="en-US"/>
        </w:rPr>
        <w:drawing>
          <wp:anchor distT="0" distB="0" distL="114300" distR="114300" simplePos="0" relativeHeight="251660288" behindDoc="1" locked="0" layoutInCell="1" allowOverlap="1" wp14:anchorId="53E40AA2" wp14:editId="5ECD1B79">
            <wp:simplePos x="0" y="0"/>
            <wp:positionH relativeFrom="column">
              <wp:posOffset>0</wp:posOffset>
            </wp:positionH>
            <wp:positionV relativeFrom="paragraph">
              <wp:posOffset>4070350</wp:posOffset>
            </wp:positionV>
            <wp:extent cx="3429000" cy="2574925"/>
            <wp:effectExtent l="0" t="0" r="0" b="0"/>
            <wp:wrapTight wrapText="bothSides">
              <wp:wrapPolygon edited="0">
                <wp:start x="0" y="0"/>
                <wp:lineTo x="0" y="21414"/>
                <wp:lineTo x="21480" y="21414"/>
                <wp:lineTo x="21480" y="0"/>
                <wp:lineTo x="0" y="0"/>
              </wp:wrapPolygon>
            </wp:wrapTight>
            <wp:docPr id="14479282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29000" cy="2574925"/>
                    </a:xfrm>
                    <a:prstGeom prst="rect">
                      <a:avLst/>
                    </a:prstGeom>
                    <a:noFill/>
                    <a:ln>
                      <a:noFill/>
                    </a:ln>
                  </pic:spPr>
                </pic:pic>
              </a:graphicData>
            </a:graphic>
          </wp:anchor>
        </w:drawing>
      </w:r>
    </w:p>
    <w:p w14:paraId="7E5986F5" w14:textId="38592240" w:rsidR="00DB17F8" w:rsidRDefault="00DB17F8" w:rsidP="00B42ACD">
      <w:pPr>
        <w:jc w:val="both"/>
        <w:rPr>
          <w:rFonts w:ascii="Times New Roman" w:hAnsi="Times New Roman" w:cs="Times New Roman"/>
          <w:lang w:val="en-US"/>
        </w:rPr>
      </w:pPr>
      <w:r>
        <w:rPr>
          <w:rFonts w:ascii="Times New Roman" w:hAnsi="Times New Roman" w:cs="Times New Roman"/>
          <w:lang w:val="en-US"/>
        </w:rPr>
        <w:tab/>
        <w:t xml:space="preserve">Of the men who accessed services but discontinued them, 16.4% said the services were not helpful, 5.5% did not like the practitioner assigned to them, and 5.5% found treatment conflicted with work and other life responsibilities. </w:t>
      </w:r>
      <w:r w:rsidR="003D1EA0">
        <w:rPr>
          <w:rFonts w:ascii="Times New Roman" w:hAnsi="Times New Roman" w:cs="Times New Roman"/>
          <w:lang w:val="en-US"/>
        </w:rPr>
        <w:t xml:space="preserve">In an optional section to include other comments, some men said they recovered and no longer required help; a couple others said they were still receiving services.  </w:t>
      </w:r>
      <w:r w:rsidR="00DB4CE6">
        <w:rPr>
          <w:rFonts w:ascii="Times New Roman" w:hAnsi="Times New Roman" w:cs="Times New Roman"/>
          <w:lang w:val="en-US"/>
        </w:rPr>
        <w:t>Cost was also mentioned as a barrier in the comment section, either because they could not afford the help offered or in the case of one individual, “</w:t>
      </w:r>
      <w:r w:rsidR="00DB4CE6" w:rsidRPr="0043654F">
        <w:rPr>
          <w:rFonts w:ascii="Times New Roman" w:hAnsi="Times New Roman" w:cs="Times New Roman"/>
          <w:i/>
          <w:iCs/>
          <w:lang w:val="en-US"/>
        </w:rPr>
        <w:t>the practitioner I found helpful was no longer covered by insurance</w:t>
      </w:r>
      <w:r w:rsidR="00DB4CE6">
        <w:rPr>
          <w:rFonts w:ascii="Times New Roman" w:hAnsi="Times New Roman" w:cs="Times New Roman"/>
          <w:lang w:val="en-US"/>
        </w:rPr>
        <w:t xml:space="preserve">”. </w:t>
      </w:r>
    </w:p>
    <w:p w14:paraId="2ECC5E45" w14:textId="4F5B10EF" w:rsidR="00C954B3" w:rsidRDefault="00773951" w:rsidP="004815B4">
      <w:pPr>
        <w:ind w:firstLine="720"/>
        <w:jc w:val="both"/>
        <w:rPr>
          <w:rFonts w:ascii="Times New Roman" w:hAnsi="Times New Roman" w:cs="Times New Roman"/>
          <w:lang w:val="en-US"/>
        </w:rPr>
      </w:pPr>
      <w:r>
        <w:rPr>
          <w:rFonts w:ascii="Times New Roman" w:hAnsi="Times New Roman" w:cs="Times New Roman"/>
          <w:lang w:val="en-US"/>
        </w:rPr>
        <w:t xml:space="preserve">Due to men’s proportionate underuse of health services, the study wanted to identify what informal supports men used, in the hopes that by integrating these into current mental health services, it would improve accessibility, and connect more men to mental health supports.  </w:t>
      </w:r>
      <w:r w:rsidR="00134C21">
        <w:rPr>
          <w:rFonts w:ascii="Times New Roman" w:hAnsi="Times New Roman" w:cs="Times New Roman"/>
          <w:lang w:val="en-US"/>
        </w:rPr>
        <w:t xml:space="preserve">Since stigma and gender norms have been determined to be a huge barrier to accessibility, by understanding what </w:t>
      </w:r>
      <w:r w:rsidR="00134C21">
        <w:rPr>
          <w:rFonts w:ascii="Times New Roman" w:hAnsi="Times New Roman" w:cs="Times New Roman"/>
          <w:i/>
          <w:iCs/>
          <w:lang w:val="en-US"/>
        </w:rPr>
        <w:t>is</w:t>
      </w:r>
      <w:r w:rsidR="00134C21">
        <w:rPr>
          <w:rFonts w:ascii="Times New Roman" w:hAnsi="Times New Roman" w:cs="Times New Roman"/>
          <w:lang w:val="en-US"/>
        </w:rPr>
        <w:t xml:space="preserve"> acceptable to men, practitioners could design and advertise their services in a way that is more appealing. </w:t>
      </w:r>
    </w:p>
    <w:p w14:paraId="4A921EDD" w14:textId="0B4248B9" w:rsidR="00CD16B5" w:rsidRDefault="00CD16B5" w:rsidP="00DF57A4">
      <w:pPr>
        <w:jc w:val="both"/>
        <w:rPr>
          <w:rFonts w:ascii="Times New Roman" w:hAnsi="Times New Roman" w:cs="Times New Roman"/>
          <w:lang w:val="en-US"/>
        </w:rPr>
      </w:pPr>
      <w:r>
        <w:rPr>
          <w:rFonts w:ascii="Times New Roman" w:hAnsi="Times New Roman" w:cs="Times New Roman"/>
          <w:lang w:val="en-US"/>
        </w:rPr>
        <w:lastRenderedPageBreak/>
        <w:tab/>
      </w:r>
      <w:r w:rsidR="006D0671">
        <w:rPr>
          <w:rFonts w:ascii="Times New Roman" w:hAnsi="Times New Roman" w:cs="Times New Roman"/>
          <w:lang w:val="en-US"/>
        </w:rPr>
        <w:t xml:space="preserve">63.6% of men surveyed found support through recreational groups and activities; 60% turned to friends and 50.9% turned to family for support.  21.8% felt comforted by their pet, and 16.4% found support through coworkers.  </w:t>
      </w:r>
      <w:r w:rsidR="0006748B">
        <w:rPr>
          <w:rFonts w:ascii="Times New Roman" w:hAnsi="Times New Roman" w:cs="Times New Roman"/>
          <w:lang w:val="en-US"/>
        </w:rPr>
        <w:t xml:space="preserve">Social groups were used by 14.5% of respondents. </w:t>
      </w:r>
    </w:p>
    <w:p w14:paraId="5204788F" w14:textId="6D06AA66" w:rsidR="009A7400" w:rsidRDefault="009A7400" w:rsidP="00B42ACD">
      <w:pPr>
        <w:jc w:val="both"/>
        <w:rPr>
          <w:rFonts w:ascii="Times New Roman" w:hAnsi="Times New Roman" w:cs="Times New Roman"/>
          <w:lang w:val="en-US"/>
        </w:rPr>
      </w:pPr>
      <w:r>
        <w:rPr>
          <w:rFonts w:ascii="Times New Roman" w:hAnsi="Times New Roman" w:cs="Times New Roman"/>
          <w:lang w:val="en-US"/>
        </w:rPr>
        <w:tab/>
        <w:t xml:space="preserve">Participants were asked which recreational activities they received the most benefit from.  </w:t>
      </w:r>
      <w:r w:rsidR="00EC3929">
        <w:rPr>
          <w:rFonts w:ascii="Times New Roman" w:hAnsi="Times New Roman" w:cs="Times New Roman"/>
          <w:lang w:val="en-US"/>
        </w:rPr>
        <w:t xml:space="preserve">Individual preferences vary widely, so </w:t>
      </w:r>
      <w:r w:rsidR="00B2067D">
        <w:rPr>
          <w:rFonts w:ascii="Times New Roman" w:hAnsi="Times New Roman" w:cs="Times New Roman"/>
          <w:lang w:val="en-US"/>
        </w:rPr>
        <w:t>answers</w:t>
      </w:r>
      <w:r w:rsidR="00EC3929">
        <w:rPr>
          <w:rFonts w:ascii="Times New Roman" w:hAnsi="Times New Roman" w:cs="Times New Roman"/>
          <w:lang w:val="en-US"/>
        </w:rPr>
        <w:t xml:space="preserve"> were organized into categories for content analysis. </w:t>
      </w:r>
      <w:r w:rsidR="00B2067D">
        <w:rPr>
          <w:rFonts w:ascii="Times New Roman" w:hAnsi="Times New Roman" w:cs="Times New Roman"/>
          <w:lang w:val="en-US"/>
        </w:rPr>
        <w:t xml:space="preserve">Sport, exercise, and outdoor recreational groups and activities all ranked highly, with 47.3% of men participating in something in at least one of these three categories.  </w:t>
      </w:r>
      <w:r w:rsidR="009E25CD">
        <w:rPr>
          <w:rFonts w:ascii="Times New Roman" w:hAnsi="Times New Roman" w:cs="Times New Roman"/>
          <w:lang w:val="en-US"/>
        </w:rPr>
        <w:t>There is also overlap within the categories, as they often have outdoor, health and exercise, and a social component</w:t>
      </w:r>
      <w:r w:rsidR="00622088">
        <w:rPr>
          <w:rFonts w:ascii="Times New Roman" w:hAnsi="Times New Roman" w:cs="Times New Roman"/>
          <w:lang w:val="en-US"/>
        </w:rPr>
        <w:t xml:space="preserve">, maximizing the benefits possible through them.  Motorsports, such as driving or working on vehicles, and dirt biking, accounted for 14.5%.  Groups revolving around video, board, or indoor games received 12.7% of respondents, and 9% of men listed activities that didn’t </w:t>
      </w:r>
      <w:r w:rsidR="00410B9E">
        <w:rPr>
          <w:rFonts w:ascii="Times New Roman" w:hAnsi="Times New Roman" w:cs="Times New Roman"/>
          <w:lang w:val="en-US"/>
        </w:rPr>
        <w:t xml:space="preserve">share a </w:t>
      </w:r>
      <w:r w:rsidR="00622088">
        <w:rPr>
          <w:rFonts w:ascii="Times New Roman" w:hAnsi="Times New Roman" w:cs="Times New Roman"/>
          <w:lang w:val="en-US"/>
        </w:rPr>
        <w:t xml:space="preserve">common theme, such as reading, music, and meditation.  </w:t>
      </w:r>
    </w:p>
    <w:p w14:paraId="0FBE4E99" w14:textId="3C34F676" w:rsidR="00142597" w:rsidRDefault="00142597" w:rsidP="00142597">
      <w:pPr>
        <w:jc w:val="right"/>
        <w:rPr>
          <w:rFonts w:ascii="Times New Roman" w:hAnsi="Times New Roman" w:cs="Times New Roman"/>
          <w:lang w:val="en-US"/>
        </w:rPr>
      </w:pPr>
      <w:r>
        <w:rPr>
          <w:noProof/>
        </w:rPr>
        <w:drawing>
          <wp:anchor distT="0" distB="0" distL="114300" distR="114300" simplePos="0" relativeHeight="251659264" behindDoc="1" locked="0" layoutInCell="1" allowOverlap="1" wp14:anchorId="56DFE43C" wp14:editId="66CABC1D">
            <wp:simplePos x="0" y="0"/>
            <wp:positionH relativeFrom="column">
              <wp:posOffset>1371600</wp:posOffset>
            </wp:positionH>
            <wp:positionV relativeFrom="paragraph">
              <wp:posOffset>2425</wp:posOffset>
            </wp:positionV>
            <wp:extent cx="4572000" cy="2743200"/>
            <wp:effectExtent l="0" t="0" r="0" b="0"/>
            <wp:wrapTight wrapText="bothSides">
              <wp:wrapPolygon edited="0">
                <wp:start x="0" y="0"/>
                <wp:lineTo x="0" y="21450"/>
                <wp:lineTo x="21510" y="21450"/>
                <wp:lineTo x="21510" y="0"/>
                <wp:lineTo x="0" y="0"/>
              </wp:wrapPolygon>
            </wp:wrapTight>
            <wp:docPr id="1942268319" name="Chart 1">
              <a:extLst xmlns:a="http://schemas.openxmlformats.org/drawingml/2006/main">
                <a:ext uri="{FF2B5EF4-FFF2-40B4-BE49-F238E27FC236}">
                  <a16:creationId xmlns:a16="http://schemas.microsoft.com/office/drawing/2014/main" id="{B2080D2E-2320-B6AA-C753-BFF4F3828A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0EB725E4" w14:textId="29B9E26C" w:rsidR="002E020B" w:rsidRPr="00B42ACD" w:rsidRDefault="00EB0EF0" w:rsidP="00B42ACD">
      <w:pPr>
        <w:jc w:val="both"/>
        <w:rPr>
          <w:rFonts w:ascii="Times New Roman" w:hAnsi="Times New Roman" w:cs="Times New Roman"/>
          <w:lang w:val="en-US"/>
        </w:rPr>
      </w:pPr>
      <w:r>
        <w:rPr>
          <w:rFonts w:ascii="Times New Roman" w:hAnsi="Times New Roman" w:cs="Times New Roman"/>
          <w:lang w:val="en-US"/>
        </w:rPr>
        <w:tab/>
        <w:t xml:space="preserve">Following this theme, the survey asked men what services they would be most likely to use or find helpful if they were available.  </w:t>
      </w:r>
      <w:r w:rsidR="009003BF">
        <w:rPr>
          <w:rFonts w:ascii="Times New Roman" w:hAnsi="Times New Roman" w:cs="Times New Roman"/>
          <w:lang w:val="en-US"/>
        </w:rPr>
        <w:t xml:space="preserve">34.5% answered a recreational group activity with a goal to reduce stress (or other); 25.5% said they were most interested in sport or athletic groups.  21.8% thought an informal organized peer group would best suit them, and 16.4% thought a skills specific educational section would be helpful. </w:t>
      </w:r>
      <w:r w:rsidR="008D3613">
        <w:rPr>
          <w:rFonts w:ascii="Times New Roman" w:hAnsi="Times New Roman" w:cs="Times New Roman"/>
          <w:lang w:val="en-US"/>
        </w:rPr>
        <w:t xml:space="preserve">For services with a professional, 16.4% said they would be interested in one in a formal setting and 12.8% said they would prefer an informal setting.  5.5% were interested in support groups focusing on a specific issue, and 1.8% said all options interested them. </w:t>
      </w:r>
    </w:p>
    <w:p w14:paraId="6A5D6878" w14:textId="7C67A28F" w:rsidR="008300F2" w:rsidRDefault="008300F2" w:rsidP="008300F2">
      <w:pPr>
        <w:ind w:firstLine="720"/>
        <w:jc w:val="both"/>
        <w:rPr>
          <w:rFonts w:ascii="Times New Roman" w:hAnsi="Times New Roman" w:cs="Times New Roman"/>
          <w:b/>
          <w:bCs/>
          <w:lang w:val="en-US"/>
        </w:rPr>
      </w:pPr>
      <w:r>
        <w:rPr>
          <w:rFonts w:ascii="Times New Roman" w:hAnsi="Times New Roman" w:cs="Times New Roman"/>
          <w:b/>
          <w:bCs/>
          <w:lang w:val="en-US"/>
        </w:rPr>
        <w:t>Discussion</w:t>
      </w:r>
    </w:p>
    <w:p w14:paraId="6ED599F4" w14:textId="11242200" w:rsidR="00C649CE" w:rsidRDefault="006D0C52" w:rsidP="00C649CE">
      <w:pPr>
        <w:ind w:firstLine="720"/>
        <w:jc w:val="both"/>
        <w:rPr>
          <w:rFonts w:ascii="Times New Roman" w:hAnsi="Times New Roman" w:cs="Times New Roman"/>
          <w:i/>
          <w:iCs/>
          <w:lang w:val="en-US"/>
        </w:rPr>
      </w:pPr>
      <w:r w:rsidRPr="006D0C52">
        <w:rPr>
          <w:rFonts w:ascii="Times New Roman" w:hAnsi="Times New Roman" w:cs="Times New Roman"/>
          <w:i/>
          <w:iCs/>
          <w:lang w:val="en-US"/>
        </w:rPr>
        <w:t xml:space="preserve">“There was still such a stigma around mental illness… there was an asterisk beside my name now; the footnote read ‘crazy’.  My reputation brought to mind words like unpredictable, uncontrollable, uncooperative, unhinged- unemployable.  Who the hell hires crazy?” (Malarchuck, 2014, p.229). </w:t>
      </w:r>
    </w:p>
    <w:p w14:paraId="62565AF8" w14:textId="0FC02F3F" w:rsidR="00C649CE" w:rsidRPr="00C649CE" w:rsidRDefault="00C649CE" w:rsidP="000C5E3B">
      <w:pPr>
        <w:ind w:firstLine="720"/>
        <w:jc w:val="both"/>
        <w:rPr>
          <w:rFonts w:ascii="Times New Roman" w:hAnsi="Times New Roman" w:cs="Times New Roman"/>
          <w:lang w:val="en-US"/>
        </w:rPr>
      </w:pPr>
      <w:r w:rsidRPr="00C649CE">
        <w:rPr>
          <w:rFonts w:ascii="Times New Roman" w:hAnsi="Times New Roman" w:cs="Times New Roman"/>
          <w:lang w:val="en-US"/>
        </w:rPr>
        <w:t xml:space="preserve">The average stress level reported by men in the survey was 3.11 (from a scale of one- ten, with ten being highest).  Yet when reviewing their answers, men who rated themselves as low stress sometimes still indicated that they had emotional concerns over the past year, and multiple stressors.  This low number could be partially attributed to that “even when physiological responses to a stressful event are greater among men than women, men still report less distress” (Courtenay, 2011, p.14). </w:t>
      </w:r>
    </w:p>
    <w:p w14:paraId="2EAEB5A6" w14:textId="119D87F5" w:rsidR="001F5234" w:rsidRDefault="00465FAC" w:rsidP="00182286">
      <w:pPr>
        <w:jc w:val="both"/>
        <w:rPr>
          <w:rFonts w:ascii="Times New Roman" w:hAnsi="Times New Roman" w:cs="Times New Roman"/>
          <w:lang w:val="en-US"/>
        </w:rPr>
      </w:pPr>
      <w:r>
        <w:rPr>
          <w:rFonts w:ascii="Times New Roman" w:hAnsi="Times New Roman" w:cs="Times New Roman"/>
          <w:lang w:val="en-US"/>
        </w:rPr>
        <w:tab/>
      </w:r>
      <w:r w:rsidR="001F5234">
        <w:rPr>
          <w:rFonts w:ascii="Times New Roman" w:hAnsi="Times New Roman" w:cs="Times New Roman"/>
          <w:lang w:val="en-US"/>
        </w:rPr>
        <w:tab/>
      </w:r>
      <w:r w:rsidR="001F5234" w:rsidRPr="001F5234">
        <w:rPr>
          <w:rFonts w:ascii="Times New Roman" w:hAnsi="Times New Roman" w:cs="Times New Roman"/>
          <w:lang w:val="en-US"/>
        </w:rPr>
        <w:t xml:space="preserve">Men often respond to stressors with unhealthy coping strategies that generally avoid or distract from the issue, “such as…increased alcohol consumption- and are less likely to use health, vigilant coping strategies and to acknowledge that they need help” (Courtenay, 2011, p.11). Further stressors lead </w:t>
      </w:r>
      <w:r w:rsidR="001F5234" w:rsidRPr="001F5234">
        <w:rPr>
          <w:rFonts w:ascii="Times New Roman" w:hAnsi="Times New Roman" w:cs="Times New Roman"/>
          <w:lang w:val="en-US"/>
        </w:rPr>
        <w:lastRenderedPageBreak/>
        <w:t xml:space="preserve">to greater risk taking or activities detrimental to their health, such as “cigarette smoking, excessive alcohol or coffee consumption, and lack of exercise” and other efforts to distract (Courtenay, 2011, p.11). Unfortunately, these responses and the denial of distress has been found to cause or exacerbate psychological issues (Courtenay, 2011, p.11). </w:t>
      </w:r>
      <w:r w:rsidR="00060C25">
        <w:rPr>
          <w:rFonts w:ascii="Times New Roman" w:hAnsi="Times New Roman" w:cs="Times New Roman"/>
          <w:lang w:val="en-US"/>
        </w:rPr>
        <w:t xml:space="preserve">Suppressing emotions also can backfire, as several men admitted to exploding with anger when they could no longer bury their stress. </w:t>
      </w:r>
    </w:p>
    <w:p w14:paraId="44F48380" w14:textId="5C8C8186" w:rsidR="00151B52" w:rsidRDefault="00FA3290" w:rsidP="00182286">
      <w:pPr>
        <w:jc w:val="both"/>
        <w:rPr>
          <w:rFonts w:ascii="Times New Roman" w:hAnsi="Times New Roman" w:cs="Times New Roman"/>
          <w:lang w:val="en-US"/>
        </w:rPr>
      </w:pPr>
      <w:r>
        <w:rPr>
          <w:rFonts w:ascii="Times New Roman" w:hAnsi="Times New Roman" w:cs="Times New Roman"/>
          <w:noProof/>
          <w:lang w:val="en-US"/>
        </w:rPr>
        <w:drawing>
          <wp:anchor distT="0" distB="0" distL="114300" distR="114300" simplePos="0" relativeHeight="251661312" behindDoc="1" locked="0" layoutInCell="1" allowOverlap="1" wp14:anchorId="31C53B03" wp14:editId="7EB72B0B">
            <wp:simplePos x="0" y="0"/>
            <wp:positionH relativeFrom="column">
              <wp:posOffset>-373380</wp:posOffset>
            </wp:positionH>
            <wp:positionV relativeFrom="paragraph">
              <wp:posOffset>102870</wp:posOffset>
            </wp:positionV>
            <wp:extent cx="3530600" cy="2651760"/>
            <wp:effectExtent l="0" t="0" r="0" b="0"/>
            <wp:wrapTight wrapText="bothSides">
              <wp:wrapPolygon edited="0">
                <wp:start x="0" y="0"/>
                <wp:lineTo x="0" y="21414"/>
                <wp:lineTo x="21445" y="21414"/>
                <wp:lineTo x="21445" y="0"/>
                <wp:lineTo x="0" y="0"/>
              </wp:wrapPolygon>
            </wp:wrapTight>
            <wp:docPr id="9885622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30600" cy="2651760"/>
                    </a:xfrm>
                    <a:prstGeom prst="rect">
                      <a:avLst/>
                    </a:prstGeom>
                    <a:noFill/>
                    <a:ln>
                      <a:noFill/>
                    </a:ln>
                  </pic:spPr>
                </pic:pic>
              </a:graphicData>
            </a:graphic>
          </wp:anchor>
        </w:drawing>
      </w:r>
      <w:r w:rsidR="00151B52">
        <w:rPr>
          <w:rFonts w:ascii="Times New Roman" w:hAnsi="Times New Roman" w:cs="Times New Roman"/>
          <w:lang w:val="en-US"/>
        </w:rPr>
        <w:tab/>
        <w:t>This study found that 29% of participants used marijuana and/or alcohol to alleviate stress</w:t>
      </w:r>
      <w:r w:rsidR="00A71CD4">
        <w:rPr>
          <w:rFonts w:ascii="Times New Roman" w:hAnsi="Times New Roman" w:cs="Times New Roman"/>
          <w:lang w:val="en-US"/>
        </w:rPr>
        <w:t xml:space="preserve">, but not identify the severity of their use.  That </w:t>
      </w:r>
      <w:r w:rsidR="003F734D">
        <w:rPr>
          <w:rFonts w:ascii="Times New Roman" w:hAnsi="Times New Roman" w:cs="Times New Roman"/>
          <w:lang w:val="en-US"/>
        </w:rPr>
        <w:t xml:space="preserve">an estimated 12% of men are dependent on or abuse drugs and alcohol (Courtenay, 2011, p.80) </w:t>
      </w:r>
      <w:r w:rsidR="00715CB9">
        <w:rPr>
          <w:rFonts w:ascii="Times New Roman" w:hAnsi="Times New Roman" w:cs="Times New Roman"/>
          <w:lang w:val="en-US"/>
        </w:rPr>
        <w:t xml:space="preserve">confirms this is a popular but maladaptive strategy. </w:t>
      </w:r>
      <w:r w:rsidR="00B9721D">
        <w:rPr>
          <w:rFonts w:ascii="Times New Roman" w:hAnsi="Times New Roman" w:cs="Times New Roman"/>
          <w:lang w:val="en-US"/>
        </w:rPr>
        <w:t xml:space="preserve">Correspondingly, 38% of respondents had concerns with substance abuse; </w:t>
      </w:r>
      <w:r w:rsidR="00183BEF">
        <w:rPr>
          <w:rFonts w:ascii="Times New Roman" w:hAnsi="Times New Roman" w:cs="Times New Roman"/>
          <w:lang w:val="en-US"/>
        </w:rPr>
        <w:t xml:space="preserve">5.6% listed their addiction as category for concern, and 1.8% had been to inpatient treatment for substance abuse.  </w:t>
      </w:r>
      <w:r w:rsidR="001B755F">
        <w:rPr>
          <w:rFonts w:ascii="Times New Roman" w:hAnsi="Times New Roman" w:cs="Times New Roman"/>
          <w:lang w:val="en-US"/>
        </w:rPr>
        <w:t>Wilso</w:t>
      </w:r>
      <w:r w:rsidR="009653ED">
        <w:rPr>
          <w:rFonts w:ascii="Times New Roman" w:hAnsi="Times New Roman" w:cs="Times New Roman"/>
          <w:lang w:val="en-US"/>
        </w:rPr>
        <w:t xml:space="preserve">n et al. studied men’s response to stressors during the COVID-19 pandemic lockdowns, and found that distracting and numbing coping strategies, such as </w:t>
      </w:r>
      <w:r w:rsidR="001B581C">
        <w:rPr>
          <w:rFonts w:ascii="Times New Roman" w:hAnsi="Times New Roman" w:cs="Times New Roman"/>
          <w:lang w:val="en-US"/>
        </w:rPr>
        <w:t xml:space="preserve">substance misuse, increased (2022, p.6).  </w:t>
      </w:r>
    </w:p>
    <w:p w14:paraId="2D8D78F3" w14:textId="380A5942" w:rsidR="003D4076" w:rsidRDefault="003D4076" w:rsidP="00182286">
      <w:pPr>
        <w:jc w:val="both"/>
        <w:rPr>
          <w:rFonts w:ascii="Times New Roman" w:hAnsi="Times New Roman" w:cs="Times New Roman"/>
          <w:lang w:val="en-US"/>
        </w:rPr>
      </w:pPr>
      <w:r>
        <w:rPr>
          <w:rFonts w:ascii="Times New Roman" w:hAnsi="Times New Roman" w:cs="Times New Roman"/>
          <w:lang w:val="en-US"/>
        </w:rPr>
        <w:tab/>
        <w:t xml:space="preserve">‘Food’ was </w:t>
      </w:r>
      <w:r w:rsidR="00835F0C">
        <w:rPr>
          <w:rFonts w:ascii="Times New Roman" w:hAnsi="Times New Roman" w:cs="Times New Roman"/>
          <w:lang w:val="en-US"/>
        </w:rPr>
        <w:t>used by 34.5% of men</w:t>
      </w:r>
      <w:r w:rsidR="00594A3C">
        <w:rPr>
          <w:rFonts w:ascii="Times New Roman" w:hAnsi="Times New Roman" w:cs="Times New Roman"/>
          <w:lang w:val="en-US"/>
        </w:rPr>
        <w:t>.  Though not often labelled as substance misuse in mental health research, this is significant as men’s dietary habits affect their health</w:t>
      </w:r>
      <w:r w:rsidR="001F706A">
        <w:rPr>
          <w:rFonts w:ascii="Times New Roman" w:hAnsi="Times New Roman" w:cs="Times New Roman"/>
          <w:lang w:val="en-US"/>
        </w:rPr>
        <w:t>- especially combined with inactivity-</w:t>
      </w:r>
      <w:r w:rsidR="003A4EB3">
        <w:rPr>
          <w:rFonts w:ascii="Times New Roman" w:hAnsi="Times New Roman" w:cs="Times New Roman"/>
          <w:lang w:val="en-US"/>
        </w:rPr>
        <w:t xml:space="preserve"> “increasing (their) risk for heart disease, cancer, and many chronic diseases” (Courtenay, 2011, p.</w:t>
      </w:r>
      <w:r w:rsidR="001F706A">
        <w:rPr>
          <w:rFonts w:ascii="Times New Roman" w:hAnsi="Times New Roman" w:cs="Times New Roman"/>
          <w:lang w:val="en-US"/>
        </w:rPr>
        <w:t xml:space="preserve">174).  </w:t>
      </w:r>
      <w:r w:rsidR="00001612">
        <w:rPr>
          <w:rFonts w:ascii="Times New Roman" w:hAnsi="Times New Roman" w:cs="Times New Roman"/>
          <w:lang w:val="en-US"/>
        </w:rPr>
        <w:t xml:space="preserve">Obesity rates have continued to rise in recent decades, </w:t>
      </w:r>
      <w:r w:rsidR="00724C74">
        <w:rPr>
          <w:rFonts w:ascii="Times New Roman" w:hAnsi="Times New Roman" w:cs="Times New Roman"/>
          <w:lang w:val="en-US"/>
        </w:rPr>
        <w:t>especially among men (Courtenay, 2011, p.69).</w:t>
      </w:r>
      <w:r w:rsidR="0022635F">
        <w:rPr>
          <w:rFonts w:ascii="Times New Roman" w:hAnsi="Times New Roman" w:cs="Times New Roman"/>
          <w:lang w:val="en-US"/>
        </w:rPr>
        <w:t xml:space="preserve">  It could be seen both as a distraction and a numbing technique. </w:t>
      </w:r>
    </w:p>
    <w:p w14:paraId="1E340FF6" w14:textId="38022067" w:rsidR="002163BD" w:rsidRDefault="00366D0B" w:rsidP="00402C34">
      <w:pPr>
        <w:jc w:val="both"/>
        <w:rPr>
          <w:rFonts w:ascii="Times New Roman" w:hAnsi="Times New Roman" w:cs="Times New Roman"/>
          <w:lang w:val="en-US"/>
        </w:rPr>
      </w:pPr>
      <w:r>
        <w:rPr>
          <w:rFonts w:ascii="Times New Roman" w:hAnsi="Times New Roman" w:cs="Times New Roman"/>
          <w:lang w:val="en-US"/>
        </w:rPr>
        <w:tab/>
      </w:r>
      <w:r w:rsidR="002163BD">
        <w:rPr>
          <w:rFonts w:ascii="Times New Roman" w:hAnsi="Times New Roman" w:cs="Times New Roman"/>
          <w:lang w:val="en-US"/>
        </w:rPr>
        <w:tab/>
      </w:r>
      <w:r w:rsidR="008E638D">
        <w:rPr>
          <w:rFonts w:ascii="Times New Roman" w:hAnsi="Times New Roman" w:cs="Times New Roman"/>
          <w:lang w:val="en-US"/>
        </w:rPr>
        <w:t xml:space="preserve">‘Exercise’ was the top coping strategy used by men in this study.  While healthy, </w:t>
      </w:r>
      <w:r w:rsidR="00A27DB3">
        <w:rPr>
          <w:rFonts w:ascii="Times New Roman" w:hAnsi="Times New Roman" w:cs="Times New Roman"/>
          <w:lang w:val="en-US"/>
        </w:rPr>
        <w:t>some aspects can indicate mental health concerns if preoccupied with body image</w:t>
      </w:r>
      <w:r w:rsidR="00A55C67">
        <w:rPr>
          <w:rFonts w:ascii="Times New Roman" w:hAnsi="Times New Roman" w:cs="Times New Roman"/>
          <w:lang w:val="en-US"/>
        </w:rPr>
        <w:t xml:space="preserve"> and muscularity; “a preoccupation with muscularity has also been found to be associated with psychological distress</w:t>
      </w:r>
      <w:r w:rsidR="00D95576">
        <w:rPr>
          <w:rFonts w:ascii="Times New Roman" w:hAnsi="Times New Roman" w:cs="Times New Roman"/>
          <w:lang w:val="en-US"/>
        </w:rPr>
        <w:t xml:space="preserve">, impaired social functioning, and substance abuse, including abuse of anabolic steroids” (Courtenay, 2011, p.16).  </w:t>
      </w:r>
    </w:p>
    <w:p w14:paraId="269E2D21" w14:textId="686DC9C1" w:rsidR="00E83921" w:rsidRDefault="00E83921" w:rsidP="00182286">
      <w:pPr>
        <w:jc w:val="both"/>
        <w:rPr>
          <w:rFonts w:ascii="Times New Roman" w:hAnsi="Times New Roman" w:cs="Times New Roman"/>
          <w:lang w:val="en-US"/>
        </w:rPr>
      </w:pPr>
      <w:r>
        <w:rPr>
          <w:rFonts w:ascii="Times New Roman" w:hAnsi="Times New Roman" w:cs="Times New Roman"/>
          <w:lang w:val="en-US"/>
        </w:rPr>
        <w:tab/>
        <w:t xml:space="preserve">This study’s respondents identified </w:t>
      </w:r>
      <w:r w:rsidR="00D436E6">
        <w:rPr>
          <w:rFonts w:ascii="Times New Roman" w:hAnsi="Times New Roman" w:cs="Times New Roman"/>
          <w:lang w:val="en-US"/>
        </w:rPr>
        <w:t xml:space="preserve">finances, family, and work as the top three categories of concern in their life.  </w:t>
      </w:r>
      <w:r w:rsidR="000E7EE2">
        <w:rPr>
          <w:rFonts w:ascii="Times New Roman" w:hAnsi="Times New Roman" w:cs="Times New Roman"/>
          <w:lang w:val="en-US"/>
        </w:rPr>
        <w:t>Past research has shown that “situational stressors such as job loss, unemployment and financial stress</w:t>
      </w:r>
      <w:r w:rsidR="00FF7E39">
        <w:rPr>
          <w:rFonts w:ascii="Times New Roman" w:hAnsi="Times New Roman" w:cs="Times New Roman"/>
          <w:lang w:val="en-US"/>
        </w:rPr>
        <w:t xml:space="preserve">, in addition to relationship breakdown and social isolation, are reliably linked </w:t>
      </w:r>
      <w:r w:rsidR="002B18E5">
        <w:rPr>
          <w:rFonts w:ascii="Times New Roman" w:hAnsi="Times New Roman" w:cs="Times New Roman"/>
          <w:lang w:val="en-US"/>
        </w:rPr>
        <w:t>with, psychological</w:t>
      </w:r>
      <w:r w:rsidR="00FF7E39">
        <w:rPr>
          <w:rFonts w:ascii="Times New Roman" w:hAnsi="Times New Roman" w:cs="Times New Roman"/>
          <w:lang w:val="en-US"/>
        </w:rPr>
        <w:t xml:space="preserve"> distress and suicide in men</w:t>
      </w:r>
      <w:r w:rsidR="000E4CEF">
        <w:rPr>
          <w:rFonts w:ascii="Times New Roman" w:hAnsi="Times New Roman" w:cs="Times New Roman"/>
          <w:lang w:val="en-US"/>
        </w:rPr>
        <w:t>… (and there was) increased suicide among men due to prevalent unemployment during lockdown</w:t>
      </w:r>
      <w:r w:rsidR="00FF7E39">
        <w:rPr>
          <w:rFonts w:ascii="Times New Roman" w:hAnsi="Times New Roman" w:cs="Times New Roman"/>
          <w:lang w:val="en-US"/>
        </w:rPr>
        <w:t>” (Wilson et al., 2022, p.</w:t>
      </w:r>
      <w:r w:rsidR="000E4CEF">
        <w:rPr>
          <w:rFonts w:ascii="Times New Roman" w:hAnsi="Times New Roman" w:cs="Times New Roman"/>
          <w:lang w:val="en-US"/>
        </w:rPr>
        <w:t>2)</w:t>
      </w:r>
      <w:r w:rsidR="00852B71">
        <w:rPr>
          <w:rFonts w:ascii="Times New Roman" w:hAnsi="Times New Roman" w:cs="Times New Roman"/>
          <w:lang w:val="en-US"/>
        </w:rPr>
        <w:t xml:space="preserve">.  As </w:t>
      </w:r>
      <w:r w:rsidR="00CF125A">
        <w:rPr>
          <w:rFonts w:ascii="Times New Roman" w:hAnsi="Times New Roman" w:cs="Times New Roman"/>
          <w:lang w:val="en-US"/>
        </w:rPr>
        <w:t xml:space="preserve">these categories are critical for men’s well being while being a common stressor, services </w:t>
      </w:r>
      <w:r w:rsidR="00DF3A97">
        <w:rPr>
          <w:rFonts w:ascii="Times New Roman" w:hAnsi="Times New Roman" w:cs="Times New Roman"/>
          <w:lang w:val="en-US"/>
        </w:rPr>
        <w:t>targeting</w:t>
      </w:r>
      <w:r w:rsidR="00CF125A">
        <w:rPr>
          <w:rFonts w:ascii="Times New Roman" w:hAnsi="Times New Roman" w:cs="Times New Roman"/>
          <w:lang w:val="en-US"/>
        </w:rPr>
        <w:t xml:space="preserve"> thes</w:t>
      </w:r>
      <w:r w:rsidR="00DF3A97">
        <w:rPr>
          <w:rFonts w:ascii="Times New Roman" w:hAnsi="Times New Roman" w:cs="Times New Roman"/>
          <w:lang w:val="en-US"/>
        </w:rPr>
        <w:t xml:space="preserve">e areas </w:t>
      </w:r>
      <w:r w:rsidR="00CF125A">
        <w:rPr>
          <w:rFonts w:ascii="Times New Roman" w:hAnsi="Times New Roman" w:cs="Times New Roman"/>
          <w:lang w:val="en-US"/>
        </w:rPr>
        <w:t xml:space="preserve">are essential.  </w:t>
      </w:r>
    </w:p>
    <w:p w14:paraId="359AB59C" w14:textId="77F57EFA" w:rsidR="00A00987" w:rsidRDefault="00A00987" w:rsidP="00182286">
      <w:pPr>
        <w:jc w:val="both"/>
        <w:rPr>
          <w:rFonts w:ascii="Times New Roman" w:hAnsi="Times New Roman" w:cs="Times New Roman"/>
          <w:lang w:val="en-US"/>
        </w:rPr>
      </w:pPr>
      <w:r>
        <w:rPr>
          <w:rFonts w:ascii="Times New Roman" w:hAnsi="Times New Roman" w:cs="Times New Roman"/>
          <w:lang w:val="en-US"/>
        </w:rPr>
        <w:tab/>
        <w:t xml:space="preserve">The discomfort and embarrassment arising from stigma regarding using mental health services was </w:t>
      </w:r>
      <w:r w:rsidR="00F904DA">
        <w:rPr>
          <w:rFonts w:ascii="Times New Roman" w:hAnsi="Times New Roman" w:cs="Times New Roman"/>
          <w:lang w:val="en-US"/>
        </w:rPr>
        <w:t>consistent in participant’s responses regarding what prevented them from help-seeking.</w:t>
      </w:r>
      <w:r w:rsidR="00935B2A">
        <w:rPr>
          <w:rFonts w:ascii="Times New Roman" w:hAnsi="Times New Roman" w:cs="Times New Roman"/>
          <w:lang w:val="en-US"/>
        </w:rPr>
        <w:t xml:space="preserve"> 12.7% were too embarrassed</w:t>
      </w:r>
      <w:r w:rsidR="00F22410">
        <w:rPr>
          <w:rFonts w:ascii="Times New Roman" w:hAnsi="Times New Roman" w:cs="Times New Roman"/>
          <w:lang w:val="en-US"/>
        </w:rPr>
        <w:t xml:space="preserve">, 27.3% were too </w:t>
      </w:r>
      <w:r w:rsidR="00181A5B">
        <w:rPr>
          <w:rFonts w:ascii="Times New Roman" w:hAnsi="Times New Roman" w:cs="Times New Roman"/>
          <w:lang w:val="en-US"/>
        </w:rPr>
        <w:t>self-conscious</w:t>
      </w:r>
      <w:r w:rsidR="00F22410">
        <w:rPr>
          <w:rFonts w:ascii="Times New Roman" w:hAnsi="Times New Roman" w:cs="Times New Roman"/>
          <w:lang w:val="en-US"/>
        </w:rPr>
        <w:t>, and 12.7%</w:t>
      </w:r>
      <w:r w:rsidR="00181A5B">
        <w:rPr>
          <w:rFonts w:ascii="Times New Roman" w:hAnsi="Times New Roman" w:cs="Times New Roman"/>
          <w:lang w:val="en-US"/>
        </w:rPr>
        <w:t xml:space="preserve"> felt stigmatized.</w:t>
      </w:r>
      <w:r w:rsidR="00F904DA">
        <w:rPr>
          <w:rFonts w:ascii="Times New Roman" w:hAnsi="Times New Roman" w:cs="Times New Roman"/>
          <w:lang w:val="en-US"/>
        </w:rPr>
        <w:t xml:space="preserve">  Traditional gender roles may dissuade men from help seeking, but they </w:t>
      </w:r>
      <w:r w:rsidR="00C61CC0">
        <w:rPr>
          <w:rFonts w:ascii="Times New Roman" w:hAnsi="Times New Roman" w:cs="Times New Roman"/>
          <w:lang w:val="en-US"/>
        </w:rPr>
        <w:t>are also associated with higher rates of depression and psychological stress</w:t>
      </w:r>
      <w:r w:rsidR="00BA11ED">
        <w:rPr>
          <w:rFonts w:ascii="Times New Roman" w:hAnsi="Times New Roman" w:cs="Times New Roman"/>
          <w:lang w:val="en-US"/>
        </w:rPr>
        <w:t>, and harmful coping habits</w:t>
      </w:r>
      <w:r w:rsidR="0038447E">
        <w:rPr>
          <w:rFonts w:ascii="Times New Roman" w:hAnsi="Times New Roman" w:cs="Times New Roman"/>
          <w:lang w:val="en-US"/>
        </w:rPr>
        <w:t>; numerous studies have found a “relationship between help seeking and masculine</w:t>
      </w:r>
      <w:r w:rsidR="004D3D7C">
        <w:rPr>
          <w:rFonts w:ascii="Times New Roman" w:hAnsi="Times New Roman" w:cs="Times New Roman"/>
          <w:lang w:val="en-US"/>
        </w:rPr>
        <w:t xml:space="preserve"> gender role conflict specifically"</w:t>
      </w:r>
      <w:r w:rsidR="00BA11ED">
        <w:rPr>
          <w:rFonts w:ascii="Times New Roman" w:hAnsi="Times New Roman" w:cs="Times New Roman"/>
          <w:lang w:val="en-US"/>
        </w:rPr>
        <w:t xml:space="preserve"> (Courtenay, 2011, p.19).  </w:t>
      </w:r>
      <w:r w:rsidR="00907758">
        <w:rPr>
          <w:rFonts w:ascii="Times New Roman" w:hAnsi="Times New Roman" w:cs="Times New Roman"/>
          <w:lang w:val="en-US"/>
        </w:rPr>
        <w:t>In the comments section, several men</w:t>
      </w:r>
      <w:r w:rsidR="00D3777C">
        <w:rPr>
          <w:rFonts w:ascii="Times New Roman" w:hAnsi="Times New Roman" w:cs="Times New Roman"/>
          <w:lang w:val="en-US"/>
        </w:rPr>
        <w:t>’s statements suggested th</w:t>
      </w:r>
      <w:r w:rsidR="00A4616D">
        <w:rPr>
          <w:rFonts w:ascii="Times New Roman" w:hAnsi="Times New Roman" w:cs="Times New Roman"/>
          <w:lang w:val="en-US"/>
        </w:rPr>
        <w:t xml:space="preserve">is prevented them from help-seeking, such as: </w:t>
      </w:r>
      <w:r w:rsidR="00D62D46">
        <w:rPr>
          <w:rFonts w:ascii="Times New Roman" w:hAnsi="Times New Roman" w:cs="Times New Roman"/>
          <w:i/>
          <w:iCs/>
          <w:lang w:val="en-US"/>
        </w:rPr>
        <w:t>“I</w:t>
      </w:r>
      <w:r w:rsidR="00A4616D">
        <w:rPr>
          <w:rFonts w:ascii="Times New Roman" w:hAnsi="Times New Roman" w:cs="Times New Roman"/>
          <w:i/>
          <w:iCs/>
          <w:lang w:val="en-US"/>
        </w:rPr>
        <w:t xml:space="preserve"> felt I should be tough </w:t>
      </w:r>
      <w:r w:rsidR="00A4616D">
        <w:rPr>
          <w:rFonts w:ascii="Times New Roman" w:hAnsi="Times New Roman" w:cs="Times New Roman"/>
          <w:i/>
          <w:iCs/>
          <w:lang w:val="en-US"/>
        </w:rPr>
        <w:lastRenderedPageBreak/>
        <w:t xml:space="preserve">and handle it myself”; </w:t>
      </w:r>
      <w:r w:rsidR="00D62D46">
        <w:rPr>
          <w:rFonts w:ascii="Times New Roman" w:hAnsi="Times New Roman" w:cs="Times New Roman"/>
          <w:i/>
          <w:iCs/>
          <w:lang w:val="en-US"/>
        </w:rPr>
        <w:t>“upbring”</w:t>
      </w:r>
      <w:r w:rsidR="00D62D46">
        <w:rPr>
          <w:rFonts w:ascii="Times New Roman" w:hAnsi="Times New Roman" w:cs="Times New Roman"/>
          <w:lang w:val="en-US"/>
        </w:rPr>
        <w:t xml:space="preserve"> (</w:t>
      </w:r>
      <w:r w:rsidR="003F1926">
        <w:rPr>
          <w:rFonts w:ascii="Times New Roman" w:hAnsi="Times New Roman" w:cs="Times New Roman"/>
          <w:lang w:val="en-US"/>
        </w:rPr>
        <w:t>prevented help seeking</w:t>
      </w:r>
      <w:r w:rsidR="00D62D46">
        <w:rPr>
          <w:rFonts w:ascii="Times New Roman" w:hAnsi="Times New Roman" w:cs="Times New Roman"/>
          <w:lang w:val="en-US"/>
        </w:rPr>
        <w:t xml:space="preserve">).  </w:t>
      </w:r>
      <w:r w:rsidR="00692CCE">
        <w:rPr>
          <w:rFonts w:ascii="Times New Roman" w:hAnsi="Times New Roman" w:cs="Times New Roman"/>
          <w:lang w:val="en-US"/>
        </w:rPr>
        <w:t>Those who enter treatment may leave prematurely due to gender role conflict (Grant &amp; Potenza, 2007, p.</w:t>
      </w:r>
      <w:r w:rsidR="00455D06">
        <w:rPr>
          <w:rFonts w:ascii="Times New Roman" w:hAnsi="Times New Roman" w:cs="Times New Roman"/>
          <w:lang w:val="en-US"/>
        </w:rPr>
        <w:t xml:space="preserve">400). </w:t>
      </w:r>
    </w:p>
    <w:p w14:paraId="50E9D559" w14:textId="276FB88D" w:rsidR="005569C3" w:rsidRDefault="005569C3" w:rsidP="00182286">
      <w:pPr>
        <w:jc w:val="both"/>
        <w:rPr>
          <w:rFonts w:ascii="Times New Roman" w:hAnsi="Times New Roman" w:cs="Times New Roman"/>
          <w:lang w:val="en-US"/>
        </w:rPr>
      </w:pPr>
      <w:r>
        <w:rPr>
          <w:rFonts w:ascii="Times New Roman" w:hAnsi="Times New Roman" w:cs="Times New Roman"/>
          <w:lang w:val="en-US"/>
        </w:rPr>
        <w:tab/>
        <w:t xml:space="preserve">Other men interested in receiving help faced other barriers, such as finances, </w:t>
      </w:r>
      <w:r w:rsidR="007B7E21">
        <w:rPr>
          <w:rFonts w:ascii="Times New Roman" w:hAnsi="Times New Roman" w:cs="Times New Roman"/>
          <w:lang w:val="en-US"/>
        </w:rPr>
        <w:t>limits to health insurance (</w:t>
      </w:r>
      <w:r w:rsidR="007B7E21">
        <w:rPr>
          <w:rFonts w:ascii="Times New Roman" w:hAnsi="Times New Roman" w:cs="Times New Roman"/>
          <w:i/>
          <w:iCs/>
          <w:lang w:val="en-US"/>
        </w:rPr>
        <w:t>“the practitioner I found helpful was no longer covered by my insurance”</w:t>
      </w:r>
      <w:r w:rsidR="00B42B26">
        <w:rPr>
          <w:rFonts w:ascii="Times New Roman" w:hAnsi="Times New Roman" w:cs="Times New Roman"/>
          <w:i/>
          <w:iCs/>
          <w:lang w:val="en-US"/>
        </w:rPr>
        <w:t>; “</w:t>
      </w:r>
      <w:r w:rsidR="00467FCA">
        <w:rPr>
          <w:rFonts w:ascii="Times New Roman" w:hAnsi="Times New Roman" w:cs="Times New Roman"/>
          <w:i/>
          <w:iCs/>
          <w:lang w:val="en-US"/>
        </w:rPr>
        <w:t>more time to process problems and more time to support time off”</w:t>
      </w:r>
      <w:r w:rsidR="007B7E21">
        <w:rPr>
          <w:rFonts w:ascii="Times New Roman" w:hAnsi="Times New Roman" w:cs="Times New Roman"/>
          <w:lang w:val="en-US"/>
        </w:rPr>
        <w:t xml:space="preserve">) and life’s responsibilities. </w:t>
      </w:r>
      <w:r w:rsidR="006E0514">
        <w:rPr>
          <w:rFonts w:ascii="Times New Roman" w:hAnsi="Times New Roman" w:cs="Times New Roman"/>
          <w:lang w:val="en-US"/>
        </w:rPr>
        <w:t xml:space="preserve"> One participant wrote of </w:t>
      </w:r>
      <w:r w:rsidR="00E341BF">
        <w:rPr>
          <w:rFonts w:ascii="Times New Roman" w:hAnsi="Times New Roman" w:cs="Times New Roman"/>
          <w:lang w:val="en-US"/>
        </w:rPr>
        <w:t>needing</w:t>
      </w:r>
      <w:r w:rsidR="00C76484">
        <w:rPr>
          <w:rFonts w:ascii="Times New Roman" w:hAnsi="Times New Roman" w:cs="Times New Roman"/>
          <w:lang w:val="en-US"/>
        </w:rPr>
        <w:t xml:space="preserve"> help, but he prioritized </w:t>
      </w:r>
      <w:r w:rsidR="00813816">
        <w:rPr>
          <w:rFonts w:ascii="Times New Roman" w:hAnsi="Times New Roman" w:cs="Times New Roman"/>
          <w:lang w:val="en-US"/>
        </w:rPr>
        <w:t>creating security for his family</w:t>
      </w:r>
      <w:r w:rsidR="00A53200">
        <w:rPr>
          <w:rFonts w:ascii="Times New Roman" w:hAnsi="Times New Roman" w:cs="Times New Roman"/>
          <w:lang w:val="en-US"/>
        </w:rPr>
        <w:t xml:space="preserve">, and found tools </w:t>
      </w:r>
      <w:r w:rsidR="0006027E">
        <w:rPr>
          <w:rFonts w:ascii="Times New Roman" w:hAnsi="Times New Roman" w:cs="Times New Roman"/>
          <w:lang w:val="en-US"/>
        </w:rPr>
        <w:t>recommended by mental health providers unrealistic</w:t>
      </w:r>
      <w:r w:rsidR="00813816">
        <w:rPr>
          <w:rFonts w:ascii="Times New Roman" w:hAnsi="Times New Roman" w:cs="Times New Roman"/>
          <w:lang w:val="en-US"/>
        </w:rPr>
        <w:t>:</w:t>
      </w:r>
    </w:p>
    <w:p w14:paraId="07134FA9" w14:textId="63F18A86" w:rsidR="00813816" w:rsidRDefault="00813816" w:rsidP="00182286">
      <w:pPr>
        <w:jc w:val="both"/>
        <w:rPr>
          <w:rFonts w:ascii="Times New Roman" w:hAnsi="Times New Roman" w:cs="Times New Roman"/>
          <w:i/>
          <w:iCs/>
          <w:lang w:val="en-US"/>
        </w:rPr>
      </w:pPr>
      <w:r>
        <w:rPr>
          <w:rFonts w:ascii="Times New Roman" w:hAnsi="Times New Roman" w:cs="Times New Roman"/>
          <w:lang w:val="en-US"/>
        </w:rPr>
        <w:tab/>
      </w:r>
      <w:r>
        <w:rPr>
          <w:rFonts w:ascii="Times New Roman" w:hAnsi="Times New Roman" w:cs="Times New Roman"/>
          <w:i/>
          <w:iCs/>
          <w:lang w:val="en-US"/>
        </w:rPr>
        <w:t>“</w:t>
      </w:r>
      <w:r w:rsidR="005F700D">
        <w:rPr>
          <w:rFonts w:ascii="Times New Roman" w:hAnsi="Times New Roman" w:cs="Times New Roman"/>
          <w:i/>
          <w:iCs/>
          <w:lang w:val="en-US"/>
        </w:rPr>
        <w:t xml:space="preserve">Talking is great and getting provided tools is useful, but it doesn’t help </w:t>
      </w:r>
      <w:r w:rsidR="00887117">
        <w:rPr>
          <w:rFonts w:ascii="Times New Roman" w:hAnsi="Times New Roman" w:cs="Times New Roman"/>
          <w:i/>
          <w:iCs/>
          <w:lang w:val="en-US"/>
        </w:rPr>
        <w:t>day</w:t>
      </w:r>
      <w:r w:rsidR="005F700D">
        <w:rPr>
          <w:rFonts w:ascii="Times New Roman" w:hAnsi="Times New Roman" w:cs="Times New Roman"/>
          <w:i/>
          <w:iCs/>
          <w:lang w:val="en-US"/>
        </w:rPr>
        <w:t xml:space="preserve"> to day.  For me, I struggl</w:t>
      </w:r>
      <w:r w:rsidR="00887117">
        <w:rPr>
          <w:rFonts w:ascii="Times New Roman" w:hAnsi="Times New Roman" w:cs="Times New Roman"/>
          <w:i/>
          <w:iCs/>
          <w:lang w:val="en-US"/>
        </w:rPr>
        <w:t xml:space="preserve">e with diabetic burn out.  I have two children fulltime and also have to grow my business to </w:t>
      </w:r>
      <w:r w:rsidR="00A53200">
        <w:rPr>
          <w:rFonts w:ascii="Times New Roman" w:hAnsi="Times New Roman" w:cs="Times New Roman"/>
          <w:i/>
          <w:iCs/>
          <w:lang w:val="en-US"/>
        </w:rPr>
        <w:t>ensure I can financially support them.  It leaves very little time to put the tools provided into place</w:t>
      </w:r>
      <w:r w:rsidR="0006027E">
        <w:rPr>
          <w:rFonts w:ascii="Times New Roman" w:hAnsi="Times New Roman" w:cs="Times New Roman"/>
          <w:i/>
          <w:iCs/>
          <w:lang w:val="en-US"/>
        </w:rPr>
        <w:t>.  In my eyes</w:t>
      </w:r>
      <w:r w:rsidR="007C1B83">
        <w:rPr>
          <w:rFonts w:ascii="Times New Roman" w:hAnsi="Times New Roman" w:cs="Times New Roman"/>
          <w:i/>
          <w:iCs/>
          <w:lang w:val="en-US"/>
        </w:rPr>
        <w:t xml:space="preserve">, I can only look after myself after everyone else is provided and cared for.  Not sure what a program could </w:t>
      </w:r>
      <w:r w:rsidR="006A0288">
        <w:rPr>
          <w:rFonts w:ascii="Times New Roman" w:hAnsi="Times New Roman" w:cs="Times New Roman"/>
          <w:i/>
          <w:iCs/>
          <w:lang w:val="en-US"/>
        </w:rPr>
        <w:t>support</w:t>
      </w:r>
      <w:r w:rsidR="007C1B83">
        <w:rPr>
          <w:rFonts w:ascii="Times New Roman" w:hAnsi="Times New Roman" w:cs="Times New Roman"/>
          <w:i/>
          <w:iCs/>
          <w:lang w:val="en-US"/>
        </w:rPr>
        <w:t xml:space="preserve"> that, but that is my struggle.  </w:t>
      </w:r>
      <w:r w:rsidR="006A0288">
        <w:rPr>
          <w:rFonts w:ascii="Times New Roman" w:hAnsi="Times New Roman" w:cs="Times New Roman"/>
          <w:i/>
          <w:iCs/>
          <w:lang w:val="en-US"/>
        </w:rPr>
        <w:t xml:space="preserve">No time to put what has been provided to me into effect”.  </w:t>
      </w:r>
    </w:p>
    <w:p w14:paraId="4C95D587" w14:textId="5452371D" w:rsidR="00B829C9" w:rsidRDefault="00B829C9" w:rsidP="00182286">
      <w:pPr>
        <w:jc w:val="both"/>
        <w:rPr>
          <w:rFonts w:ascii="Times New Roman" w:hAnsi="Times New Roman" w:cs="Times New Roman"/>
          <w:lang w:val="en-US"/>
        </w:rPr>
      </w:pPr>
      <w:r>
        <w:rPr>
          <w:rFonts w:ascii="Times New Roman" w:hAnsi="Times New Roman" w:cs="Times New Roman"/>
          <w:i/>
          <w:iCs/>
          <w:lang w:val="en-US"/>
        </w:rPr>
        <w:tab/>
      </w:r>
      <w:r w:rsidR="00907D8F">
        <w:rPr>
          <w:rFonts w:ascii="Times New Roman" w:hAnsi="Times New Roman" w:cs="Times New Roman"/>
          <w:lang w:val="en-US"/>
        </w:rPr>
        <w:t>16.4% of respondents said they would be interested in a skills specific</w:t>
      </w:r>
      <w:r w:rsidR="00B74D73">
        <w:rPr>
          <w:rFonts w:ascii="Times New Roman" w:hAnsi="Times New Roman" w:cs="Times New Roman"/>
          <w:lang w:val="en-US"/>
        </w:rPr>
        <w:t xml:space="preserve"> program</w:t>
      </w:r>
      <w:r w:rsidR="00670E45">
        <w:rPr>
          <w:rFonts w:ascii="Times New Roman" w:hAnsi="Times New Roman" w:cs="Times New Roman"/>
          <w:lang w:val="en-US"/>
        </w:rPr>
        <w:t xml:space="preserve">; </w:t>
      </w:r>
      <w:r w:rsidR="00BD01F3">
        <w:rPr>
          <w:rFonts w:ascii="Times New Roman" w:hAnsi="Times New Roman" w:cs="Times New Roman"/>
          <w:lang w:val="en-US"/>
        </w:rPr>
        <w:t>the same percentage had discontinued services because they were not helpful</w:t>
      </w:r>
      <w:r w:rsidR="004E3FF5">
        <w:rPr>
          <w:rFonts w:ascii="Times New Roman" w:hAnsi="Times New Roman" w:cs="Times New Roman"/>
          <w:lang w:val="en-US"/>
        </w:rPr>
        <w:t xml:space="preserve">.  23.6% said </w:t>
      </w:r>
      <w:r w:rsidR="008C145B">
        <w:rPr>
          <w:rFonts w:ascii="Times New Roman" w:hAnsi="Times New Roman" w:cs="Times New Roman"/>
          <w:lang w:val="en-US"/>
        </w:rPr>
        <w:t>they didn’t use services because nothing offered met their needs.</w:t>
      </w:r>
      <w:r w:rsidR="004E3FF5">
        <w:rPr>
          <w:rFonts w:ascii="Times New Roman" w:hAnsi="Times New Roman" w:cs="Times New Roman"/>
          <w:lang w:val="en-US"/>
        </w:rPr>
        <w:t xml:space="preserve"> </w:t>
      </w:r>
      <w:r w:rsidR="008C145B">
        <w:rPr>
          <w:rFonts w:ascii="Times New Roman" w:hAnsi="Times New Roman" w:cs="Times New Roman"/>
          <w:lang w:val="en-US"/>
        </w:rPr>
        <w:t>A greater diversity of programs or more individualized treatment would be helpfu</w:t>
      </w:r>
      <w:r w:rsidR="007E1167">
        <w:rPr>
          <w:rFonts w:ascii="Times New Roman" w:hAnsi="Times New Roman" w:cs="Times New Roman"/>
          <w:lang w:val="en-US"/>
        </w:rPr>
        <w:t>l, given the variety of unique circumstances.</w:t>
      </w:r>
      <w:r w:rsidR="00D23649">
        <w:rPr>
          <w:rFonts w:ascii="Times New Roman" w:hAnsi="Times New Roman" w:cs="Times New Roman"/>
          <w:lang w:val="en-US"/>
        </w:rPr>
        <w:t xml:space="preserve">  One man expressed frustration of </w:t>
      </w:r>
      <w:r w:rsidR="00CA42C5">
        <w:rPr>
          <w:rFonts w:ascii="Times New Roman" w:hAnsi="Times New Roman" w:cs="Times New Roman"/>
          <w:lang w:val="en-US"/>
        </w:rPr>
        <w:t xml:space="preserve">his condition being treated too generally: </w:t>
      </w:r>
    </w:p>
    <w:p w14:paraId="6E7B6735" w14:textId="0E77A462" w:rsidR="00CA42C5" w:rsidRDefault="00CA42C5" w:rsidP="00182286">
      <w:pPr>
        <w:jc w:val="both"/>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i/>
          <w:iCs/>
          <w:lang w:val="en-US"/>
        </w:rPr>
        <w:t xml:space="preserve">“Traumatic brain injury needs to be better supported and not treated like a common mental </w:t>
      </w:r>
      <w:r w:rsidR="00701D3B">
        <w:rPr>
          <w:rFonts w:ascii="Times New Roman" w:hAnsi="Times New Roman" w:cs="Times New Roman"/>
          <w:i/>
          <w:iCs/>
          <w:lang w:val="en-US"/>
        </w:rPr>
        <w:t>illness but treated with more specific coaching.  Our local brain injury group does amazing work supporting injuries</w:t>
      </w:r>
      <w:r w:rsidR="00F81908">
        <w:rPr>
          <w:rFonts w:ascii="Times New Roman" w:hAnsi="Times New Roman" w:cs="Times New Roman"/>
          <w:i/>
          <w:iCs/>
          <w:lang w:val="en-US"/>
        </w:rPr>
        <w:t>, substance abuse, and strokes.”</w:t>
      </w:r>
    </w:p>
    <w:p w14:paraId="30E11986" w14:textId="11C1C36C" w:rsidR="00384B1A" w:rsidRDefault="0065048B" w:rsidP="00384B1A">
      <w:pPr>
        <w:jc w:val="both"/>
        <w:rPr>
          <w:rFonts w:ascii="Times New Roman" w:hAnsi="Times New Roman" w:cs="Times New Roman"/>
          <w:lang w:val="en-US"/>
        </w:rPr>
      </w:pPr>
      <w:r>
        <w:rPr>
          <w:rFonts w:ascii="Times New Roman" w:hAnsi="Times New Roman" w:cs="Times New Roman"/>
          <w:lang w:val="en-US"/>
        </w:rPr>
        <w:tab/>
      </w:r>
      <w:r w:rsidR="008070F4">
        <w:rPr>
          <w:rFonts w:ascii="Times New Roman" w:hAnsi="Times New Roman" w:cs="Times New Roman"/>
          <w:lang w:val="en-US"/>
        </w:rPr>
        <w:t>Receiving social support is integral to sustaining mental health</w:t>
      </w:r>
      <w:r w:rsidR="00F334B0">
        <w:rPr>
          <w:rFonts w:ascii="Times New Roman" w:hAnsi="Times New Roman" w:cs="Times New Roman"/>
          <w:lang w:val="en-US"/>
        </w:rPr>
        <w:t xml:space="preserve">, and “lacking social support is a risk factor” for earlier mortality </w:t>
      </w:r>
      <w:r w:rsidR="00864FB6">
        <w:rPr>
          <w:rFonts w:ascii="Times New Roman" w:hAnsi="Times New Roman" w:cs="Times New Roman"/>
          <w:lang w:val="en-US"/>
        </w:rPr>
        <w:t xml:space="preserve">and mental illnesses </w:t>
      </w:r>
      <w:r w:rsidR="00F334B0">
        <w:rPr>
          <w:rFonts w:ascii="Times New Roman" w:hAnsi="Times New Roman" w:cs="Times New Roman"/>
          <w:lang w:val="en-US"/>
        </w:rPr>
        <w:t>(Courtenay, 2011, p.</w:t>
      </w:r>
      <w:r w:rsidR="00864FB6">
        <w:rPr>
          <w:rFonts w:ascii="Times New Roman" w:hAnsi="Times New Roman" w:cs="Times New Roman"/>
          <w:lang w:val="en-US"/>
        </w:rPr>
        <w:t>178-179).</w:t>
      </w:r>
      <w:r w:rsidR="00181CF1">
        <w:rPr>
          <w:rFonts w:ascii="Times New Roman" w:hAnsi="Times New Roman" w:cs="Times New Roman"/>
          <w:lang w:val="en-US"/>
        </w:rPr>
        <w:t xml:space="preserve">  </w:t>
      </w:r>
      <w:r w:rsidR="006552E2">
        <w:rPr>
          <w:rFonts w:ascii="Times New Roman" w:hAnsi="Times New Roman" w:cs="Times New Roman"/>
          <w:lang w:val="en-US"/>
        </w:rPr>
        <w:t xml:space="preserve">Unfortunately, the secrecy cloaking distress can create isolation that exacerbates their issues. Several men listed ‘loneliness’ as a source of anguish; relationships and family (or lack of) were one of the primary causes of distress. </w:t>
      </w:r>
      <w:r w:rsidR="00181CF1">
        <w:rPr>
          <w:rFonts w:ascii="Times New Roman" w:hAnsi="Times New Roman" w:cs="Times New Roman"/>
          <w:lang w:val="en-US"/>
        </w:rPr>
        <w:t>Participants indicated that this was important for their well being as they often</w:t>
      </w:r>
      <w:r w:rsidR="00FB04B6">
        <w:rPr>
          <w:rFonts w:ascii="Times New Roman" w:hAnsi="Times New Roman" w:cs="Times New Roman"/>
          <w:lang w:val="en-US"/>
        </w:rPr>
        <w:t xml:space="preserve"> turned to friends and family when stressed (60% and 50.9%, respectively)</w:t>
      </w:r>
      <w:r w:rsidR="0042631C">
        <w:rPr>
          <w:rFonts w:ascii="Times New Roman" w:hAnsi="Times New Roman" w:cs="Times New Roman"/>
          <w:lang w:val="en-US"/>
        </w:rPr>
        <w:t>, and</w:t>
      </w:r>
      <w:r w:rsidR="00FB04B6">
        <w:rPr>
          <w:rFonts w:ascii="Times New Roman" w:hAnsi="Times New Roman" w:cs="Times New Roman"/>
          <w:lang w:val="en-US"/>
        </w:rPr>
        <w:t xml:space="preserve"> </w:t>
      </w:r>
      <w:r w:rsidR="00181CF1" w:rsidRPr="00181CF1">
        <w:rPr>
          <w:rFonts w:ascii="Times New Roman" w:hAnsi="Times New Roman" w:cs="Times New Roman"/>
          <w:lang w:val="en-US"/>
        </w:rPr>
        <w:t xml:space="preserve">“evidence from recent survey research suggests that only social support was proactive against the transition from suicidal thoughts to suicidal attempts in men” (Wilson et al., 2022, p.11). </w:t>
      </w:r>
      <w:r w:rsidR="00992B35">
        <w:rPr>
          <w:rFonts w:ascii="Times New Roman" w:hAnsi="Times New Roman" w:cs="Times New Roman"/>
          <w:lang w:val="en-US"/>
        </w:rPr>
        <w:t xml:space="preserve">Recreational </w:t>
      </w:r>
      <w:r w:rsidR="00FF353D">
        <w:rPr>
          <w:rFonts w:ascii="Times New Roman" w:hAnsi="Times New Roman" w:cs="Times New Roman"/>
          <w:lang w:val="en-US"/>
        </w:rPr>
        <w:t>activities,</w:t>
      </w:r>
      <w:r w:rsidR="00992B35">
        <w:rPr>
          <w:rFonts w:ascii="Times New Roman" w:hAnsi="Times New Roman" w:cs="Times New Roman"/>
          <w:lang w:val="en-US"/>
        </w:rPr>
        <w:t xml:space="preserve"> such as sport groups, were popular and a source of support for 63.6% of respondents; when asked which services they would be most interested in, </w:t>
      </w:r>
      <w:r w:rsidR="00A0275D">
        <w:rPr>
          <w:rFonts w:ascii="Times New Roman" w:hAnsi="Times New Roman" w:cs="Times New Roman"/>
          <w:lang w:val="en-US"/>
        </w:rPr>
        <w:t>the majority (34.5%) voted for recreational groups</w:t>
      </w:r>
      <w:r w:rsidR="00FE6EFB">
        <w:rPr>
          <w:rFonts w:ascii="Times New Roman" w:hAnsi="Times New Roman" w:cs="Times New Roman"/>
          <w:lang w:val="en-US"/>
        </w:rPr>
        <w:t xml:space="preserve"> with a goal; 25.5% </w:t>
      </w:r>
      <w:r w:rsidR="00384B1A">
        <w:rPr>
          <w:rFonts w:ascii="Times New Roman" w:hAnsi="Times New Roman" w:cs="Times New Roman"/>
          <w:lang w:val="en-US"/>
        </w:rPr>
        <w:t xml:space="preserve">chose sport and athletic groups. </w:t>
      </w:r>
      <w:r w:rsidR="00FF353D">
        <w:rPr>
          <w:rFonts w:ascii="Times New Roman" w:hAnsi="Times New Roman" w:cs="Times New Roman"/>
          <w:lang w:val="en-US"/>
        </w:rPr>
        <w:t xml:space="preserve">Male bonding and connection through a shared goal is nothing new; </w:t>
      </w:r>
      <w:r w:rsidR="00384B1A" w:rsidRPr="00384B1A">
        <w:rPr>
          <w:rFonts w:ascii="Times New Roman" w:hAnsi="Times New Roman" w:cs="Times New Roman"/>
          <w:lang w:val="en-US"/>
        </w:rPr>
        <w:t>“men consistently center friendships around shared interests and activities; often termed ‘instrumental’ friendships that take place ‘shoulder to shoulder’ or based on activity.  This is thought to reflect masculine norms of independence and stoicism, where engagement in seemingly vulnerable, emotional communication can invoke discomfort and/or shame through feelings of dependance and weakness” (Wilson et al., 2022, p.11)</w:t>
      </w:r>
      <w:r w:rsidR="002313AC">
        <w:rPr>
          <w:rFonts w:ascii="Times New Roman" w:hAnsi="Times New Roman" w:cs="Times New Roman"/>
          <w:lang w:val="en-US"/>
        </w:rPr>
        <w:t xml:space="preserve">.  </w:t>
      </w:r>
    </w:p>
    <w:p w14:paraId="1AFF29F8" w14:textId="56FFE4E1" w:rsidR="002313AC" w:rsidRDefault="002313AC" w:rsidP="00384B1A">
      <w:pPr>
        <w:jc w:val="both"/>
        <w:rPr>
          <w:rFonts w:ascii="Times New Roman" w:hAnsi="Times New Roman" w:cs="Times New Roman"/>
          <w:lang w:val="en-US"/>
        </w:rPr>
      </w:pPr>
      <w:r>
        <w:rPr>
          <w:rFonts w:ascii="Times New Roman" w:hAnsi="Times New Roman" w:cs="Times New Roman"/>
          <w:lang w:val="en-US"/>
        </w:rPr>
        <w:tab/>
        <w:t xml:space="preserve">Use of recreation and friends for support were </w:t>
      </w:r>
      <w:r w:rsidR="007168EF">
        <w:rPr>
          <w:rFonts w:ascii="Times New Roman" w:hAnsi="Times New Roman" w:cs="Times New Roman"/>
          <w:lang w:val="en-US"/>
        </w:rPr>
        <w:t xml:space="preserve">the most frequent responses, and what men stated they found the most helpful.  </w:t>
      </w:r>
      <w:r w:rsidR="00986F12">
        <w:rPr>
          <w:rFonts w:ascii="Times New Roman" w:hAnsi="Times New Roman" w:cs="Times New Roman"/>
          <w:lang w:val="en-US"/>
        </w:rPr>
        <w:t>Reasons given for these choices included:</w:t>
      </w:r>
    </w:p>
    <w:p w14:paraId="39D4BBD2" w14:textId="095FAC54" w:rsidR="00986F12" w:rsidRDefault="00986F12" w:rsidP="00384B1A">
      <w:pPr>
        <w:jc w:val="both"/>
        <w:rPr>
          <w:rFonts w:ascii="Times New Roman" w:hAnsi="Times New Roman" w:cs="Times New Roman"/>
          <w:i/>
          <w:iCs/>
          <w:lang w:val="en-US"/>
        </w:rPr>
      </w:pPr>
      <w:r>
        <w:rPr>
          <w:rFonts w:ascii="Times New Roman" w:hAnsi="Times New Roman" w:cs="Times New Roman"/>
          <w:lang w:val="en-US"/>
        </w:rPr>
        <w:tab/>
      </w:r>
      <w:r>
        <w:rPr>
          <w:rFonts w:ascii="Times New Roman" w:hAnsi="Times New Roman" w:cs="Times New Roman"/>
          <w:i/>
          <w:iCs/>
          <w:lang w:val="en-US"/>
        </w:rPr>
        <w:t>“</w:t>
      </w:r>
      <w:r w:rsidR="002A3D6B">
        <w:rPr>
          <w:rFonts w:ascii="Times New Roman" w:hAnsi="Times New Roman" w:cs="Times New Roman"/>
          <w:i/>
          <w:iCs/>
          <w:lang w:val="en-US"/>
        </w:rPr>
        <w:t>Helps you forget stress and realize everyone has issues of all sorts.”</w:t>
      </w:r>
    </w:p>
    <w:p w14:paraId="05FC36D4" w14:textId="0F1DC8DE" w:rsidR="002A3D6B" w:rsidRDefault="002A3D6B" w:rsidP="00384B1A">
      <w:pPr>
        <w:jc w:val="both"/>
        <w:rPr>
          <w:rFonts w:ascii="Times New Roman" w:hAnsi="Times New Roman" w:cs="Times New Roman"/>
          <w:i/>
          <w:iCs/>
          <w:lang w:val="en-US"/>
        </w:rPr>
      </w:pPr>
      <w:r>
        <w:rPr>
          <w:rFonts w:ascii="Times New Roman" w:hAnsi="Times New Roman" w:cs="Times New Roman"/>
          <w:i/>
          <w:iCs/>
          <w:lang w:val="en-US"/>
        </w:rPr>
        <w:tab/>
        <w:t>“</w:t>
      </w:r>
      <w:r w:rsidR="0034794C">
        <w:rPr>
          <w:rFonts w:ascii="Times New Roman" w:hAnsi="Times New Roman" w:cs="Times New Roman"/>
          <w:i/>
          <w:iCs/>
          <w:lang w:val="en-US"/>
        </w:rPr>
        <w:t>Love and support.” “They actually care.” “Helpful to have people to listen to you.”</w:t>
      </w:r>
    </w:p>
    <w:p w14:paraId="5843F7F9" w14:textId="5F063BE5" w:rsidR="00B94C5F" w:rsidRDefault="00B94C5F" w:rsidP="00384B1A">
      <w:pPr>
        <w:jc w:val="both"/>
        <w:rPr>
          <w:rFonts w:ascii="Times New Roman" w:hAnsi="Times New Roman" w:cs="Times New Roman"/>
          <w:i/>
          <w:iCs/>
          <w:lang w:val="en-US"/>
        </w:rPr>
      </w:pPr>
      <w:r>
        <w:rPr>
          <w:rFonts w:ascii="Times New Roman" w:hAnsi="Times New Roman" w:cs="Times New Roman"/>
          <w:i/>
          <w:iCs/>
          <w:lang w:val="en-US"/>
        </w:rPr>
        <w:tab/>
        <w:t>“Friends are nonjudgmental and good listeners.”</w:t>
      </w:r>
    </w:p>
    <w:p w14:paraId="640E55B9" w14:textId="4B537F4B" w:rsidR="0034794C" w:rsidRDefault="0034794C" w:rsidP="00384B1A">
      <w:pPr>
        <w:jc w:val="both"/>
        <w:rPr>
          <w:rFonts w:ascii="Times New Roman" w:hAnsi="Times New Roman" w:cs="Times New Roman"/>
          <w:i/>
          <w:iCs/>
          <w:lang w:val="en-US"/>
        </w:rPr>
      </w:pPr>
      <w:r>
        <w:rPr>
          <w:rFonts w:ascii="Times New Roman" w:hAnsi="Times New Roman" w:cs="Times New Roman"/>
          <w:i/>
          <w:iCs/>
          <w:lang w:val="en-US"/>
        </w:rPr>
        <w:tab/>
      </w:r>
      <w:r w:rsidR="0080626D">
        <w:rPr>
          <w:rFonts w:ascii="Times New Roman" w:hAnsi="Times New Roman" w:cs="Times New Roman"/>
          <w:i/>
          <w:iCs/>
          <w:lang w:val="en-US"/>
        </w:rPr>
        <w:t>“Exercising with others…benefit of combined exercise on mental health and social interactions.”</w:t>
      </w:r>
    </w:p>
    <w:p w14:paraId="36D20D66" w14:textId="3907727B" w:rsidR="00B94C5F" w:rsidRDefault="00F52DAE" w:rsidP="00384B1A">
      <w:pPr>
        <w:jc w:val="both"/>
        <w:rPr>
          <w:rFonts w:ascii="Times New Roman" w:hAnsi="Times New Roman" w:cs="Times New Roman"/>
          <w:i/>
          <w:iCs/>
          <w:lang w:val="en-US"/>
        </w:rPr>
      </w:pPr>
      <w:r>
        <w:rPr>
          <w:rFonts w:ascii="Times New Roman" w:hAnsi="Times New Roman" w:cs="Times New Roman"/>
          <w:i/>
          <w:iCs/>
          <w:lang w:val="en-US"/>
        </w:rPr>
        <w:lastRenderedPageBreak/>
        <w:tab/>
        <w:t xml:space="preserve">“Group activities…able to ‘vent’ with folks that are going through similar challenges.” </w:t>
      </w:r>
    </w:p>
    <w:p w14:paraId="73D4CD7E" w14:textId="5CD72158" w:rsidR="00581A39" w:rsidRDefault="00581A39" w:rsidP="00384B1A">
      <w:pPr>
        <w:jc w:val="both"/>
        <w:rPr>
          <w:rFonts w:ascii="Times New Roman" w:hAnsi="Times New Roman" w:cs="Times New Roman"/>
          <w:i/>
          <w:iCs/>
          <w:lang w:val="en-US"/>
        </w:rPr>
      </w:pPr>
      <w:r>
        <w:rPr>
          <w:rFonts w:ascii="Times New Roman" w:hAnsi="Times New Roman" w:cs="Times New Roman"/>
          <w:i/>
          <w:iCs/>
          <w:lang w:val="en-US"/>
        </w:rPr>
        <w:tab/>
        <w:t>“It’s nice to express your thoughts with someone and hear their feedback, especially someone you can trust.”</w:t>
      </w:r>
    </w:p>
    <w:p w14:paraId="2B33E2BB" w14:textId="7AD64A25" w:rsidR="00581A39" w:rsidRDefault="00581A39" w:rsidP="00384B1A">
      <w:pPr>
        <w:jc w:val="both"/>
        <w:rPr>
          <w:rFonts w:ascii="Times New Roman" w:hAnsi="Times New Roman" w:cs="Times New Roman"/>
          <w:i/>
          <w:iCs/>
          <w:lang w:val="en-US"/>
        </w:rPr>
      </w:pPr>
      <w:r>
        <w:rPr>
          <w:rFonts w:ascii="Times New Roman" w:hAnsi="Times New Roman" w:cs="Times New Roman"/>
          <w:i/>
          <w:iCs/>
          <w:lang w:val="en-US"/>
        </w:rPr>
        <w:tab/>
      </w:r>
      <w:r w:rsidR="002B6A96">
        <w:rPr>
          <w:rFonts w:ascii="Times New Roman" w:hAnsi="Times New Roman" w:cs="Times New Roman"/>
          <w:i/>
          <w:iCs/>
          <w:lang w:val="en-US"/>
        </w:rPr>
        <w:t>“Recreational activities… time to work out problems.”</w:t>
      </w:r>
    </w:p>
    <w:p w14:paraId="0E046917" w14:textId="0B6C8128" w:rsidR="002B6A96" w:rsidRDefault="002B6A96" w:rsidP="00384B1A">
      <w:pPr>
        <w:jc w:val="both"/>
        <w:rPr>
          <w:rFonts w:ascii="Times New Roman" w:hAnsi="Times New Roman" w:cs="Times New Roman"/>
          <w:i/>
          <w:iCs/>
          <w:lang w:val="en-US"/>
        </w:rPr>
      </w:pPr>
      <w:r>
        <w:rPr>
          <w:rFonts w:ascii="Times New Roman" w:hAnsi="Times New Roman" w:cs="Times New Roman"/>
          <w:i/>
          <w:iCs/>
          <w:lang w:val="en-US"/>
        </w:rPr>
        <w:tab/>
        <w:t>“Meditation…health distancing from</w:t>
      </w:r>
      <w:r w:rsidR="00634846">
        <w:rPr>
          <w:rFonts w:ascii="Times New Roman" w:hAnsi="Times New Roman" w:cs="Times New Roman"/>
          <w:i/>
          <w:iCs/>
          <w:lang w:val="en-US"/>
        </w:rPr>
        <w:t xml:space="preserve"> thoughts and feelings, positive reframing.”</w:t>
      </w:r>
    </w:p>
    <w:p w14:paraId="3F62F1C6" w14:textId="77777777" w:rsidR="005801E4" w:rsidRDefault="00634846" w:rsidP="00384B1A">
      <w:pPr>
        <w:jc w:val="both"/>
        <w:rPr>
          <w:rFonts w:ascii="Times New Roman" w:hAnsi="Times New Roman" w:cs="Times New Roman"/>
          <w:i/>
          <w:iCs/>
          <w:lang w:val="en-US"/>
        </w:rPr>
      </w:pPr>
      <w:r>
        <w:rPr>
          <w:rFonts w:ascii="Times New Roman" w:hAnsi="Times New Roman" w:cs="Times New Roman"/>
          <w:i/>
          <w:iCs/>
          <w:lang w:val="en-US"/>
        </w:rPr>
        <w:tab/>
        <w:t>“Gym… having an outlet to disperse any kind of energy allows me to feel</w:t>
      </w:r>
      <w:r w:rsidR="00D95E12">
        <w:rPr>
          <w:rFonts w:ascii="Times New Roman" w:hAnsi="Times New Roman" w:cs="Times New Roman"/>
          <w:i/>
          <w:iCs/>
          <w:lang w:val="en-US"/>
        </w:rPr>
        <w:t xml:space="preserve"> less stressed, less overwhelmed</w:t>
      </w:r>
      <w:r w:rsidR="005801E4">
        <w:rPr>
          <w:rFonts w:ascii="Times New Roman" w:hAnsi="Times New Roman" w:cs="Times New Roman"/>
          <w:i/>
          <w:iCs/>
          <w:lang w:val="en-US"/>
        </w:rPr>
        <w:t>…”</w:t>
      </w:r>
    </w:p>
    <w:p w14:paraId="63F873DE" w14:textId="77777777" w:rsidR="005801E4" w:rsidRDefault="005801E4" w:rsidP="00384B1A">
      <w:pPr>
        <w:jc w:val="both"/>
        <w:rPr>
          <w:rFonts w:ascii="Times New Roman" w:hAnsi="Times New Roman" w:cs="Times New Roman"/>
          <w:i/>
          <w:iCs/>
          <w:lang w:val="en-US"/>
        </w:rPr>
      </w:pPr>
      <w:r>
        <w:rPr>
          <w:rFonts w:ascii="Times New Roman" w:hAnsi="Times New Roman" w:cs="Times New Roman"/>
          <w:i/>
          <w:iCs/>
          <w:lang w:val="en-US"/>
        </w:rPr>
        <w:tab/>
        <w:t>“Recreation… being able to disconnect.”</w:t>
      </w:r>
    </w:p>
    <w:p w14:paraId="15A05A9A" w14:textId="4C4AF165" w:rsidR="003B6FD0" w:rsidRDefault="005801E4" w:rsidP="00384B1A">
      <w:pPr>
        <w:jc w:val="both"/>
        <w:rPr>
          <w:rFonts w:ascii="Times New Roman" w:hAnsi="Times New Roman" w:cs="Times New Roman"/>
          <w:i/>
          <w:iCs/>
          <w:lang w:val="en-US"/>
        </w:rPr>
      </w:pPr>
      <w:r>
        <w:rPr>
          <w:rFonts w:ascii="Times New Roman" w:hAnsi="Times New Roman" w:cs="Times New Roman"/>
          <w:i/>
          <w:iCs/>
          <w:lang w:val="en-US"/>
        </w:rPr>
        <w:tab/>
      </w:r>
      <w:r w:rsidR="003B6FD0">
        <w:rPr>
          <w:rFonts w:ascii="Times New Roman" w:hAnsi="Times New Roman" w:cs="Times New Roman"/>
          <w:i/>
          <w:iCs/>
          <w:lang w:val="en-US"/>
        </w:rPr>
        <w:t>“Motorcycle riding, weightlifting… finding and understanding God and spirituality, not religion… found my purpose here on Earth.”</w:t>
      </w:r>
    </w:p>
    <w:p w14:paraId="511352C8" w14:textId="0917DF4E" w:rsidR="003B6FD0" w:rsidRDefault="003B6FD0" w:rsidP="00384B1A">
      <w:pPr>
        <w:jc w:val="both"/>
        <w:rPr>
          <w:rFonts w:ascii="Times New Roman" w:hAnsi="Times New Roman" w:cs="Times New Roman"/>
          <w:lang w:val="en-US"/>
        </w:rPr>
      </w:pPr>
      <w:r>
        <w:rPr>
          <w:rFonts w:ascii="Times New Roman" w:hAnsi="Times New Roman" w:cs="Times New Roman"/>
          <w:i/>
          <w:iCs/>
          <w:lang w:val="en-US"/>
        </w:rPr>
        <w:tab/>
        <w:t>“</w:t>
      </w:r>
      <w:r w:rsidR="00A85054">
        <w:rPr>
          <w:rFonts w:ascii="Times New Roman" w:hAnsi="Times New Roman" w:cs="Times New Roman"/>
          <w:i/>
          <w:iCs/>
          <w:lang w:val="en-US"/>
        </w:rPr>
        <w:t>Informal outdoor recreational activities… not many friends, unusual work schedule is a factor</w:t>
      </w:r>
      <w:r w:rsidR="006356D8">
        <w:rPr>
          <w:rFonts w:ascii="Times New Roman" w:hAnsi="Times New Roman" w:cs="Times New Roman"/>
          <w:i/>
          <w:iCs/>
          <w:lang w:val="en-US"/>
        </w:rPr>
        <w:t xml:space="preserve">, to have the tranquility of nature to recharge.” </w:t>
      </w:r>
    </w:p>
    <w:p w14:paraId="15A18F23" w14:textId="2F3ADC36" w:rsidR="000C28F5" w:rsidRDefault="000C28F5" w:rsidP="00384B1A">
      <w:pPr>
        <w:jc w:val="both"/>
        <w:rPr>
          <w:rFonts w:ascii="Times New Roman" w:hAnsi="Times New Roman" w:cs="Times New Roman"/>
          <w:lang w:val="en-US"/>
        </w:rPr>
      </w:pPr>
      <w:r>
        <w:rPr>
          <w:rFonts w:ascii="Times New Roman" w:hAnsi="Times New Roman" w:cs="Times New Roman"/>
          <w:lang w:val="en-US"/>
        </w:rPr>
        <w:tab/>
        <w:t xml:space="preserve">These comments follow a theme of </w:t>
      </w:r>
      <w:r w:rsidR="00AD5B6E">
        <w:rPr>
          <w:rFonts w:ascii="Times New Roman" w:hAnsi="Times New Roman" w:cs="Times New Roman"/>
          <w:lang w:val="en-US"/>
        </w:rPr>
        <w:t xml:space="preserve">the need to feel heard without judgment; experience a connection and have a trusting relationship, </w:t>
      </w:r>
      <w:r w:rsidR="00814930">
        <w:rPr>
          <w:rFonts w:ascii="Times New Roman" w:hAnsi="Times New Roman" w:cs="Times New Roman"/>
          <w:lang w:val="en-US"/>
        </w:rPr>
        <w:t xml:space="preserve">but also the need to distance themselves from life stressors to rejuvenate. </w:t>
      </w:r>
    </w:p>
    <w:p w14:paraId="357F5CF5" w14:textId="2FF50D6B" w:rsidR="00F3046B" w:rsidRDefault="00F3046B" w:rsidP="00384B1A">
      <w:pPr>
        <w:jc w:val="both"/>
        <w:rPr>
          <w:rFonts w:ascii="Times New Roman" w:hAnsi="Times New Roman" w:cs="Times New Roman"/>
          <w:lang w:val="en-US"/>
        </w:rPr>
      </w:pPr>
      <w:r>
        <w:rPr>
          <w:rFonts w:ascii="Times New Roman" w:hAnsi="Times New Roman" w:cs="Times New Roman"/>
          <w:lang w:val="en-US"/>
        </w:rPr>
        <w:tab/>
        <w:t>Some men commented on positive experiences with mental health service use, such as:</w:t>
      </w:r>
    </w:p>
    <w:p w14:paraId="029CED85" w14:textId="023E4285" w:rsidR="00F3046B" w:rsidRDefault="00F3046B" w:rsidP="00384B1A">
      <w:pPr>
        <w:jc w:val="both"/>
        <w:rPr>
          <w:rFonts w:ascii="Times New Roman" w:hAnsi="Times New Roman" w:cs="Times New Roman"/>
          <w:lang w:val="en-US"/>
        </w:rPr>
      </w:pPr>
      <w:r>
        <w:rPr>
          <w:rFonts w:ascii="Times New Roman" w:hAnsi="Times New Roman" w:cs="Times New Roman"/>
          <w:lang w:val="en-US"/>
        </w:rPr>
        <w:tab/>
        <w:t>“</w:t>
      </w:r>
      <w:r w:rsidR="009A071B">
        <w:rPr>
          <w:rFonts w:ascii="Times New Roman" w:hAnsi="Times New Roman" w:cs="Times New Roman"/>
          <w:i/>
          <w:iCs/>
          <w:lang w:val="en-US"/>
        </w:rPr>
        <w:t xml:space="preserve">Nice to talk about” </w:t>
      </w:r>
      <w:r w:rsidR="009A071B">
        <w:rPr>
          <w:rFonts w:ascii="Times New Roman" w:hAnsi="Times New Roman" w:cs="Times New Roman"/>
          <w:lang w:val="en-US"/>
        </w:rPr>
        <w:t xml:space="preserve">(issues in family counselling). </w:t>
      </w:r>
    </w:p>
    <w:p w14:paraId="4428DC33" w14:textId="13B0AB18" w:rsidR="009A071B" w:rsidRDefault="009A071B" w:rsidP="00384B1A">
      <w:pPr>
        <w:jc w:val="both"/>
        <w:rPr>
          <w:rFonts w:ascii="Times New Roman" w:hAnsi="Times New Roman" w:cs="Times New Roman"/>
          <w:i/>
          <w:iCs/>
          <w:lang w:val="en-US"/>
        </w:rPr>
      </w:pPr>
      <w:r>
        <w:rPr>
          <w:rFonts w:ascii="Times New Roman" w:hAnsi="Times New Roman" w:cs="Times New Roman"/>
          <w:lang w:val="en-US"/>
        </w:rPr>
        <w:tab/>
        <w:t>“</w:t>
      </w:r>
      <w:r>
        <w:rPr>
          <w:rFonts w:ascii="Times New Roman" w:hAnsi="Times New Roman" w:cs="Times New Roman"/>
          <w:i/>
          <w:iCs/>
          <w:lang w:val="en-US"/>
        </w:rPr>
        <w:t>In person counselling… having an outside unbiased opinion.”</w:t>
      </w:r>
    </w:p>
    <w:p w14:paraId="52E15E7C" w14:textId="0FB2DAFB" w:rsidR="009A071B" w:rsidRDefault="009A071B" w:rsidP="00384B1A">
      <w:pPr>
        <w:jc w:val="both"/>
        <w:rPr>
          <w:rFonts w:ascii="Times New Roman" w:hAnsi="Times New Roman" w:cs="Times New Roman"/>
          <w:i/>
          <w:iCs/>
          <w:lang w:val="en-US"/>
        </w:rPr>
      </w:pPr>
      <w:r>
        <w:rPr>
          <w:rFonts w:ascii="Times New Roman" w:hAnsi="Times New Roman" w:cs="Times New Roman"/>
          <w:i/>
          <w:iCs/>
          <w:lang w:val="en-US"/>
        </w:rPr>
        <w:tab/>
        <w:t>“</w:t>
      </w:r>
      <w:r w:rsidR="002C3ACD" w:rsidRPr="002C3ACD">
        <w:rPr>
          <w:rFonts w:ascii="Times New Roman" w:hAnsi="Times New Roman" w:cs="Times New Roman"/>
          <w:i/>
          <w:iCs/>
          <w:lang w:val="en-US"/>
        </w:rPr>
        <w:t>Support groups… shared experiences.”</w:t>
      </w:r>
    </w:p>
    <w:p w14:paraId="0F253E9C" w14:textId="03C9CDC5" w:rsidR="002C3ACD" w:rsidRDefault="002C3ACD" w:rsidP="00384B1A">
      <w:pPr>
        <w:jc w:val="both"/>
        <w:rPr>
          <w:rFonts w:ascii="Times New Roman" w:hAnsi="Times New Roman" w:cs="Times New Roman"/>
          <w:i/>
          <w:iCs/>
          <w:lang w:val="en-US"/>
        </w:rPr>
      </w:pPr>
      <w:r>
        <w:rPr>
          <w:rFonts w:ascii="Times New Roman" w:hAnsi="Times New Roman" w:cs="Times New Roman"/>
          <w:i/>
          <w:iCs/>
          <w:lang w:val="en-US"/>
        </w:rPr>
        <w:tab/>
        <w:t>“</w:t>
      </w:r>
      <w:r w:rsidR="00342E27">
        <w:rPr>
          <w:rFonts w:ascii="Times New Roman" w:hAnsi="Times New Roman" w:cs="Times New Roman"/>
          <w:i/>
          <w:iCs/>
          <w:lang w:val="en-US"/>
        </w:rPr>
        <w:t>Family and support groups…because other’s identify and provide coping methods that work for them.”</w:t>
      </w:r>
    </w:p>
    <w:p w14:paraId="2505546C" w14:textId="6AB45588" w:rsidR="00342E27" w:rsidRDefault="00342E27" w:rsidP="00384B1A">
      <w:pPr>
        <w:jc w:val="both"/>
        <w:rPr>
          <w:rFonts w:ascii="Times New Roman" w:hAnsi="Times New Roman" w:cs="Times New Roman"/>
          <w:i/>
          <w:iCs/>
          <w:lang w:val="en-US"/>
        </w:rPr>
      </w:pPr>
      <w:r>
        <w:rPr>
          <w:rFonts w:ascii="Times New Roman" w:hAnsi="Times New Roman" w:cs="Times New Roman"/>
          <w:i/>
          <w:iCs/>
          <w:lang w:val="en-US"/>
        </w:rPr>
        <w:tab/>
      </w:r>
      <w:r w:rsidR="00913700">
        <w:rPr>
          <w:rFonts w:ascii="Times New Roman" w:hAnsi="Times New Roman" w:cs="Times New Roman"/>
          <w:i/>
          <w:iCs/>
          <w:lang w:val="en-US"/>
        </w:rPr>
        <w:t xml:space="preserve">“Counsellor through extended benefits provided by my fiancé’s employer… </w:t>
      </w:r>
      <w:r w:rsidR="00D115F5">
        <w:rPr>
          <w:rFonts w:ascii="Times New Roman" w:hAnsi="Times New Roman" w:cs="Times New Roman"/>
          <w:i/>
          <w:iCs/>
          <w:lang w:val="en-US"/>
        </w:rPr>
        <w:t xml:space="preserve">It was the highest level of support I could receive without breaking the bank”. </w:t>
      </w:r>
    </w:p>
    <w:p w14:paraId="5C760D35" w14:textId="77777777" w:rsidR="009A71A6" w:rsidRDefault="009A71A6" w:rsidP="009A71A6">
      <w:pPr>
        <w:rPr>
          <w:rFonts w:ascii="Times New Roman" w:hAnsi="Times New Roman" w:cs="Times New Roman"/>
          <w:b/>
          <w:bCs/>
          <w:lang w:val="en-US"/>
        </w:rPr>
      </w:pPr>
    </w:p>
    <w:p w14:paraId="7A76DBFC" w14:textId="55C94CE5" w:rsidR="009A71A6" w:rsidRDefault="009A71A6" w:rsidP="009A71A6">
      <w:pPr>
        <w:rPr>
          <w:rFonts w:ascii="Times New Roman" w:hAnsi="Times New Roman" w:cs="Times New Roman"/>
          <w:b/>
          <w:bCs/>
          <w:lang w:val="en-US"/>
        </w:rPr>
      </w:pPr>
      <w:r>
        <w:rPr>
          <w:rFonts w:ascii="Times New Roman" w:hAnsi="Times New Roman" w:cs="Times New Roman"/>
          <w:b/>
          <w:bCs/>
          <w:lang w:val="en-US"/>
        </w:rPr>
        <w:tab/>
        <w:t>Discussion</w:t>
      </w:r>
    </w:p>
    <w:p w14:paraId="018E722D" w14:textId="3CBE8CEF" w:rsidR="009A71A6" w:rsidRDefault="009A71A6" w:rsidP="009A71A6">
      <w:pPr>
        <w:ind w:firstLine="720"/>
        <w:rPr>
          <w:rFonts w:ascii="Times New Roman" w:hAnsi="Times New Roman" w:cs="Times New Roman"/>
          <w:lang w:val="en-US"/>
        </w:rPr>
      </w:pPr>
      <w:r w:rsidRPr="009A71A6">
        <w:rPr>
          <w:rFonts w:ascii="Times New Roman" w:hAnsi="Times New Roman" w:cs="Times New Roman"/>
          <w:lang w:val="en-US"/>
        </w:rPr>
        <w:t xml:space="preserve">How men coped with stress and mental health issues in their lives was a focus of interest for this study, due to the prevalence of mental illnesses and addictions but the underutilization of services meant to address them.  As coping behaviors can be maladaptive, harmful habits, this is relevant as these behaviors may need to be targeted with treatment.  As men frequently exhibit distress in individual ways that differ from psychiatric diagnoses criteria for issues such as depression and anxiety, it is important to recognize these coping strategies as symptoms of an underlying problem, rather than just focus on the behaviors but not the cause. Healthy strategies that men find acceptable, such as exercise, could be incorporated into future programs to increase men’s participation and program compliance. </w:t>
      </w:r>
    </w:p>
    <w:p w14:paraId="2A9C1334" w14:textId="069D6F40" w:rsidR="007B66BD" w:rsidRDefault="007B66BD" w:rsidP="009A71A6">
      <w:pPr>
        <w:ind w:firstLine="720"/>
        <w:rPr>
          <w:rFonts w:ascii="Times New Roman" w:hAnsi="Times New Roman" w:cs="Times New Roman"/>
          <w:lang w:val="en-US"/>
        </w:rPr>
      </w:pPr>
      <w:r w:rsidRPr="007B66BD">
        <w:rPr>
          <w:rFonts w:ascii="Times New Roman" w:hAnsi="Times New Roman" w:cs="Times New Roman"/>
          <w:lang w:val="en-US"/>
        </w:rPr>
        <w:t xml:space="preserve">How men deal with emotions was examined by surveying men on their coping habits, “a process that is influenced both by the individual’s assessment of the severity of the threat or stressor…and by the individual’s own evaluation of their ability to manage the threat” (Grant &amp; Potenza, 2007, p.392).  A </w:t>
      </w:r>
      <w:r w:rsidRPr="007B66BD">
        <w:rPr>
          <w:rFonts w:ascii="Times New Roman" w:hAnsi="Times New Roman" w:cs="Times New Roman"/>
          <w:lang w:val="en-US"/>
        </w:rPr>
        <w:lastRenderedPageBreak/>
        <w:t xml:space="preserve">study by Grant &amp; Potenza “hypothesized that two sets of culturally embedded beliefs and values- masculine ideology and mental illness stigma- influence men’s stress and coping processes by affecting their primary and secondary appraisal” (2007, p.392). Past research has found men to be more likely to rate themselves as healthier, more capable, and less likely to be harmed, regardless of their reality (Courtenay, 2011, p.15) which may also reduce help seeking.  This was seen in surveys were, despite admitting to maladaptive coping strategies and mental concerns, men still rated themselves as low in distress on the one-to-ten scale. Men’s avoidant and minimizing coping tendencies are “cognitive and behavioral strategies designed to distract, avoid, downplay, or conceal psychological difficulties” (Spendelow &amp; Seidler, 2019, p.108); their popularity was seen among the survey respondents, as distractions (healthy and unhealthy) such as exercise and substances, were seen as preferred ways of coping. </w:t>
      </w:r>
    </w:p>
    <w:p w14:paraId="0FB57AB9" w14:textId="64A4CCDE" w:rsidR="00AA5C2D" w:rsidRDefault="00AA5C2D" w:rsidP="009A71A6">
      <w:pPr>
        <w:ind w:firstLine="720"/>
        <w:rPr>
          <w:rFonts w:ascii="Times New Roman" w:hAnsi="Times New Roman" w:cs="Times New Roman"/>
          <w:lang w:val="en-US"/>
        </w:rPr>
      </w:pPr>
      <w:r w:rsidRPr="00AA5C2D">
        <w:rPr>
          <w:rFonts w:ascii="Times New Roman" w:hAnsi="Times New Roman" w:cs="Times New Roman"/>
          <w:lang w:val="en-US"/>
        </w:rPr>
        <w:t>Maladaptive or avoidant coping strategies could be labelled as an “avoid, dull, and distract approach” (Wilson et al., 2022, p.9).  Rather th</w:t>
      </w:r>
      <w:r>
        <w:rPr>
          <w:rFonts w:ascii="Times New Roman" w:hAnsi="Times New Roman" w:cs="Times New Roman"/>
          <w:lang w:val="en-US"/>
        </w:rPr>
        <w:t>a</w:t>
      </w:r>
      <w:r w:rsidRPr="00AA5C2D">
        <w:rPr>
          <w:rFonts w:ascii="Times New Roman" w:hAnsi="Times New Roman" w:cs="Times New Roman"/>
          <w:lang w:val="en-US"/>
        </w:rPr>
        <w:t>n seek help, men employing these methods are “seeking short lived pleasure” for an escape; commonly achieved through substances, pornography, increased screen time, avoiding anything related to the issue, and burying oneself in work (Wilson et al., 2022, p.9).  Reviewing the survey results shows the popularity of escapism and issue avoidance among men.</w:t>
      </w:r>
    </w:p>
    <w:p w14:paraId="2A9E0E58" w14:textId="318285FB" w:rsidR="009A71A6" w:rsidRDefault="00C65B65" w:rsidP="009A71A6">
      <w:pPr>
        <w:rPr>
          <w:rFonts w:ascii="Times New Roman" w:hAnsi="Times New Roman" w:cs="Times New Roman"/>
          <w:lang w:val="en-US"/>
        </w:rPr>
      </w:pPr>
      <w:r>
        <w:rPr>
          <w:rFonts w:ascii="Times New Roman" w:hAnsi="Times New Roman" w:cs="Times New Roman"/>
          <w:lang w:val="en-US"/>
        </w:rPr>
        <w:tab/>
      </w:r>
      <w:r w:rsidRPr="00C65B65">
        <w:rPr>
          <w:rFonts w:ascii="Times New Roman" w:hAnsi="Times New Roman" w:cs="Times New Roman"/>
          <w:lang w:val="en-US"/>
        </w:rPr>
        <w:t xml:space="preserve"> This discrepancy between the survey results and the literature findings could be because mental health research has often focused on more harmful coping strategies, whereas this survey wanted to examine both the healthy and unhealthy.  Often “research about men’s health has frequently drawn on oversimplified assumptions about masculinity” (Scholz et al., 2022, p.413) which restricts more in depth investigation. Addictions, now recognized as a mental illness in itself, is also receiving more attention and research directed towards understanding it; behavior such as unhealthy eating and having a short temper may be seen as personality traits rather than as coping mechanisms.  Men of varying personalities, educational levels, and backgrounds also completed the survey; not just those with diagnosable mental health disorders, which could lead to more positive coping strategies reported by study participants.  </w:t>
      </w:r>
    </w:p>
    <w:p w14:paraId="7F19A0F3" w14:textId="4A639EFE" w:rsidR="00C65B65" w:rsidRPr="009A71A6" w:rsidRDefault="00C65B65" w:rsidP="00C65B65">
      <w:pPr>
        <w:ind w:firstLine="720"/>
        <w:rPr>
          <w:rFonts w:ascii="Times New Roman" w:hAnsi="Times New Roman" w:cs="Times New Roman"/>
          <w:lang w:val="en-US"/>
        </w:rPr>
      </w:pPr>
      <w:r w:rsidRPr="00C65B65">
        <w:rPr>
          <w:rFonts w:ascii="Times New Roman" w:hAnsi="Times New Roman" w:cs="Times New Roman"/>
          <w:lang w:val="en-US"/>
        </w:rPr>
        <w:t xml:space="preserve">Recreational activities are important in the prevention and intervention of men’s mental health issues; they connect men with others they have a similar interest in and give them a goal or activity to focus on and a chance to build rapport.  As the focus is on the activity, rather than on emotions, this gives men an opportunity to receive support in a way that does not threaten their masculinity (Scholz et al., 2022, p.413). </w:t>
      </w:r>
    </w:p>
    <w:p w14:paraId="0752A598" w14:textId="135E452B" w:rsidR="00971E33" w:rsidRPr="00971E33" w:rsidRDefault="00971E33" w:rsidP="00384B1A">
      <w:pPr>
        <w:jc w:val="both"/>
        <w:rPr>
          <w:rFonts w:ascii="Times New Roman" w:hAnsi="Times New Roman" w:cs="Times New Roman"/>
          <w:lang w:val="en-US"/>
        </w:rPr>
      </w:pPr>
    </w:p>
    <w:p w14:paraId="64A22698" w14:textId="55462C10" w:rsidR="008D33DF" w:rsidRDefault="00D95E12" w:rsidP="000C0A2B">
      <w:pPr>
        <w:ind w:firstLine="720"/>
        <w:jc w:val="both"/>
        <w:rPr>
          <w:rFonts w:ascii="Times New Roman" w:hAnsi="Times New Roman" w:cs="Times New Roman"/>
          <w:lang w:val="en-US"/>
        </w:rPr>
      </w:pPr>
      <w:r>
        <w:rPr>
          <w:rFonts w:ascii="Times New Roman" w:hAnsi="Times New Roman" w:cs="Times New Roman"/>
          <w:i/>
          <w:iCs/>
          <w:lang w:val="en-US"/>
        </w:rPr>
        <w:t xml:space="preserve"> </w:t>
      </w:r>
      <w:r w:rsidR="008D33DF" w:rsidRPr="00A137B9">
        <w:rPr>
          <w:rFonts w:ascii="Times New Roman" w:hAnsi="Times New Roman" w:cs="Times New Roman"/>
          <w:b/>
          <w:bCs/>
          <w:lang w:val="en-US"/>
        </w:rPr>
        <w:t>Conclusion and Implications</w:t>
      </w:r>
    </w:p>
    <w:p w14:paraId="53579608" w14:textId="4F19FB63" w:rsidR="00937014" w:rsidRDefault="00937014" w:rsidP="00356E84">
      <w:pPr>
        <w:jc w:val="both"/>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i/>
          <w:iCs/>
          <w:lang w:val="en-US"/>
        </w:rPr>
        <w:t>“</w:t>
      </w:r>
      <w:r w:rsidR="00E523BD">
        <w:rPr>
          <w:rFonts w:ascii="Times New Roman" w:hAnsi="Times New Roman" w:cs="Times New Roman"/>
          <w:i/>
          <w:iCs/>
          <w:lang w:val="en-US"/>
        </w:rPr>
        <w:t xml:space="preserve">I have post-traumatic stress disorder, </w:t>
      </w:r>
      <w:r w:rsidR="00C5401E">
        <w:rPr>
          <w:rFonts w:ascii="Times New Roman" w:hAnsi="Times New Roman" w:cs="Times New Roman"/>
          <w:i/>
          <w:iCs/>
          <w:lang w:val="en-US"/>
        </w:rPr>
        <w:t xml:space="preserve">obsessive compulsive disorder, </w:t>
      </w:r>
      <w:r w:rsidR="00646344">
        <w:rPr>
          <w:rFonts w:ascii="Times New Roman" w:hAnsi="Times New Roman" w:cs="Times New Roman"/>
          <w:i/>
          <w:iCs/>
          <w:lang w:val="en-US"/>
        </w:rPr>
        <w:t>depression,</w:t>
      </w:r>
      <w:r w:rsidR="00C5401E">
        <w:rPr>
          <w:rFonts w:ascii="Times New Roman" w:hAnsi="Times New Roman" w:cs="Times New Roman"/>
          <w:i/>
          <w:iCs/>
          <w:lang w:val="en-US"/>
        </w:rPr>
        <w:t xml:space="preserve"> and alcoholism.  I still have meds to take and wounds to heal.  I still have a long, rough ride but I’m tightening my grip and </w:t>
      </w:r>
      <w:r w:rsidR="00646344">
        <w:rPr>
          <w:rFonts w:ascii="Times New Roman" w:hAnsi="Times New Roman" w:cs="Times New Roman"/>
          <w:i/>
          <w:iCs/>
          <w:lang w:val="en-US"/>
        </w:rPr>
        <w:t>holding on- because this life is a crazy game and I’m determined to win it.” (</w:t>
      </w:r>
      <w:r w:rsidR="007F2BA8">
        <w:rPr>
          <w:rFonts w:ascii="Times New Roman" w:hAnsi="Times New Roman" w:cs="Times New Roman"/>
          <w:i/>
          <w:iCs/>
          <w:lang w:val="en-US"/>
        </w:rPr>
        <w:t xml:space="preserve">Malarchuck, </w:t>
      </w:r>
      <w:r w:rsidR="00EF6966">
        <w:rPr>
          <w:rFonts w:ascii="Times New Roman" w:hAnsi="Times New Roman" w:cs="Times New Roman"/>
          <w:i/>
          <w:iCs/>
          <w:lang w:val="en-US"/>
        </w:rPr>
        <w:t xml:space="preserve">2014, p.243). </w:t>
      </w:r>
    </w:p>
    <w:p w14:paraId="3496495A" w14:textId="77777777" w:rsidR="00DA4DBD" w:rsidRDefault="00DA4DBD" w:rsidP="00356E84">
      <w:pPr>
        <w:jc w:val="both"/>
        <w:rPr>
          <w:rFonts w:ascii="Times New Roman" w:hAnsi="Times New Roman" w:cs="Times New Roman"/>
          <w:lang w:val="en-US"/>
        </w:rPr>
      </w:pPr>
    </w:p>
    <w:p w14:paraId="5B2B0E33" w14:textId="525C79D9" w:rsidR="00344524" w:rsidRDefault="00033AE8" w:rsidP="00356E84">
      <w:pPr>
        <w:jc w:val="both"/>
        <w:rPr>
          <w:rFonts w:ascii="Times New Roman" w:hAnsi="Times New Roman" w:cs="Times New Roman"/>
          <w:lang w:val="en-US"/>
        </w:rPr>
      </w:pPr>
      <w:r>
        <w:rPr>
          <w:rFonts w:ascii="Times New Roman" w:hAnsi="Times New Roman" w:cs="Times New Roman"/>
          <w:lang w:val="en-US"/>
        </w:rPr>
        <w:tab/>
      </w:r>
      <w:r w:rsidR="00E8064B">
        <w:rPr>
          <w:rFonts w:ascii="Times New Roman" w:hAnsi="Times New Roman" w:cs="Times New Roman"/>
          <w:lang w:val="en-US"/>
        </w:rPr>
        <w:t xml:space="preserve">As social conditioning </w:t>
      </w:r>
      <w:r w:rsidR="007C5098">
        <w:rPr>
          <w:rFonts w:ascii="Times New Roman" w:hAnsi="Times New Roman" w:cs="Times New Roman"/>
          <w:lang w:val="en-US"/>
        </w:rPr>
        <w:t>from early on creates the beliefs that prevent many men from help-seeking,</w:t>
      </w:r>
      <w:r w:rsidR="00A94C55">
        <w:rPr>
          <w:rFonts w:ascii="Times New Roman" w:hAnsi="Times New Roman" w:cs="Times New Roman"/>
          <w:lang w:val="en-US"/>
        </w:rPr>
        <w:t xml:space="preserve"> there needs to be early interventions and </w:t>
      </w:r>
      <w:r w:rsidR="005D6403">
        <w:rPr>
          <w:rFonts w:ascii="Times New Roman" w:hAnsi="Times New Roman" w:cs="Times New Roman"/>
          <w:lang w:val="en-US"/>
        </w:rPr>
        <w:t xml:space="preserve">support for males throughout their lifetime. </w:t>
      </w:r>
      <w:r w:rsidR="00C63CCA">
        <w:rPr>
          <w:rFonts w:ascii="Times New Roman" w:hAnsi="Times New Roman" w:cs="Times New Roman"/>
          <w:lang w:val="en-US"/>
        </w:rPr>
        <w:t>A common response from men in the study was that they felt they “should deal with it on their own” or that they were ashamed to admit they were struggling.</w:t>
      </w:r>
      <w:r w:rsidR="005D6403">
        <w:rPr>
          <w:rFonts w:ascii="Times New Roman" w:hAnsi="Times New Roman" w:cs="Times New Roman"/>
          <w:lang w:val="en-US"/>
        </w:rPr>
        <w:t xml:space="preserve"> </w:t>
      </w:r>
      <w:r w:rsidR="00A60D50">
        <w:rPr>
          <w:rFonts w:ascii="Times New Roman" w:hAnsi="Times New Roman" w:cs="Times New Roman"/>
          <w:lang w:val="en-US"/>
        </w:rPr>
        <w:t xml:space="preserve">The high rates at which men are diagnosed with learning disabilities such as </w:t>
      </w:r>
      <w:r w:rsidR="005537E2">
        <w:rPr>
          <w:rFonts w:ascii="Times New Roman" w:hAnsi="Times New Roman" w:cs="Times New Roman"/>
          <w:lang w:val="en-US"/>
        </w:rPr>
        <w:t>ADHD or</w:t>
      </w:r>
      <w:r w:rsidR="00A60D50">
        <w:rPr>
          <w:rFonts w:ascii="Times New Roman" w:hAnsi="Times New Roman" w:cs="Times New Roman"/>
          <w:lang w:val="en-US"/>
        </w:rPr>
        <w:t xml:space="preserve"> penalized for their behaviors early in the school system impact their functioning later in life</w:t>
      </w:r>
      <w:r w:rsidR="0020214F">
        <w:rPr>
          <w:rFonts w:ascii="Times New Roman" w:hAnsi="Times New Roman" w:cs="Times New Roman"/>
          <w:lang w:val="en-US"/>
        </w:rPr>
        <w:t>, especially if these prevent them from completing their education.</w:t>
      </w:r>
      <w:r w:rsidR="00124FE9">
        <w:rPr>
          <w:rFonts w:ascii="Times New Roman" w:hAnsi="Times New Roman" w:cs="Times New Roman"/>
          <w:lang w:val="en-US"/>
        </w:rPr>
        <w:t xml:space="preserve"> Recent findings have discovered that </w:t>
      </w:r>
      <w:r w:rsidR="00124FE9">
        <w:rPr>
          <w:rFonts w:ascii="Times New Roman" w:hAnsi="Times New Roman" w:cs="Times New Roman"/>
          <w:lang w:val="en-US"/>
        </w:rPr>
        <w:lastRenderedPageBreak/>
        <w:t>“boys begin to disengage from education often by late primary school</w:t>
      </w:r>
      <w:r w:rsidR="009065C0">
        <w:rPr>
          <w:rFonts w:ascii="Times New Roman" w:hAnsi="Times New Roman" w:cs="Times New Roman"/>
          <w:lang w:val="en-US"/>
        </w:rPr>
        <w:t>” (Currie et al., 2021, p.38).</w:t>
      </w:r>
      <w:r w:rsidR="0020214F">
        <w:rPr>
          <w:rFonts w:ascii="Times New Roman" w:hAnsi="Times New Roman" w:cs="Times New Roman"/>
          <w:lang w:val="en-US"/>
        </w:rPr>
        <w:t xml:space="preserve"> Research has found a correlation between lower levels of education and higher incidences of mental illnesses</w:t>
      </w:r>
      <w:r w:rsidR="005537E2">
        <w:rPr>
          <w:rFonts w:ascii="Times New Roman" w:hAnsi="Times New Roman" w:cs="Times New Roman"/>
          <w:lang w:val="en-US"/>
        </w:rPr>
        <w:t xml:space="preserve"> and substance abuse (Currier et al., 2021, p.35). </w:t>
      </w:r>
      <w:r w:rsidR="00A152A4">
        <w:rPr>
          <w:rFonts w:ascii="Times New Roman" w:hAnsi="Times New Roman" w:cs="Times New Roman"/>
          <w:lang w:val="en-US"/>
        </w:rPr>
        <w:t xml:space="preserve">Finances were noted as a huge stressor by survey respondents; </w:t>
      </w:r>
      <w:r w:rsidR="00293312">
        <w:rPr>
          <w:rFonts w:ascii="Times New Roman" w:hAnsi="Times New Roman" w:cs="Times New Roman"/>
          <w:lang w:val="en-US"/>
        </w:rPr>
        <w:t xml:space="preserve">incomplete </w:t>
      </w:r>
      <w:r w:rsidR="00A152A4">
        <w:rPr>
          <w:rFonts w:ascii="Times New Roman" w:hAnsi="Times New Roman" w:cs="Times New Roman"/>
          <w:lang w:val="en-US"/>
        </w:rPr>
        <w:t xml:space="preserve">education </w:t>
      </w:r>
      <w:r w:rsidR="000F1A09">
        <w:rPr>
          <w:rFonts w:ascii="Times New Roman" w:hAnsi="Times New Roman" w:cs="Times New Roman"/>
          <w:lang w:val="en-US"/>
        </w:rPr>
        <w:t xml:space="preserve">is associated with lower socioeconomic status- </w:t>
      </w:r>
      <w:r w:rsidR="0027341A">
        <w:rPr>
          <w:rFonts w:ascii="Times New Roman" w:hAnsi="Times New Roman" w:cs="Times New Roman"/>
          <w:lang w:val="en-US"/>
        </w:rPr>
        <w:t>“both associated with lifetime depression, lifetime suicide ideation, and being a current smoker” (Currie et al., 2021, p.</w:t>
      </w:r>
      <w:r w:rsidR="00111A69">
        <w:rPr>
          <w:rFonts w:ascii="Times New Roman" w:hAnsi="Times New Roman" w:cs="Times New Roman"/>
          <w:lang w:val="en-US"/>
        </w:rPr>
        <w:t>34).</w:t>
      </w:r>
    </w:p>
    <w:p w14:paraId="0945222F" w14:textId="2E8D95F1" w:rsidR="00EE2B8C" w:rsidRDefault="00111A69" w:rsidP="00344524">
      <w:pPr>
        <w:ind w:firstLine="720"/>
        <w:jc w:val="both"/>
        <w:rPr>
          <w:rFonts w:ascii="Times New Roman" w:hAnsi="Times New Roman" w:cs="Times New Roman"/>
          <w:lang w:val="en-US"/>
        </w:rPr>
      </w:pPr>
      <w:r>
        <w:rPr>
          <w:rFonts w:ascii="Times New Roman" w:hAnsi="Times New Roman" w:cs="Times New Roman"/>
          <w:lang w:val="en-US"/>
        </w:rPr>
        <w:t xml:space="preserve"> </w:t>
      </w:r>
      <w:r w:rsidR="00E87D54">
        <w:rPr>
          <w:rFonts w:ascii="Times New Roman" w:hAnsi="Times New Roman" w:cs="Times New Roman"/>
          <w:lang w:val="en-US"/>
        </w:rPr>
        <w:t>For this reason, the educational system should provide more support</w:t>
      </w:r>
      <w:r w:rsidR="003B2D41">
        <w:rPr>
          <w:rFonts w:ascii="Times New Roman" w:hAnsi="Times New Roman" w:cs="Times New Roman"/>
          <w:lang w:val="en-US"/>
        </w:rPr>
        <w:t xml:space="preserve"> and compassion</w:t>
      </w:r>
      <w:r w:rsidR="00E87D54">
        <w:rPr>
          <w:rFonts w:ascii="Times New Roman" w:hAnsi="Times New Roman" w:cs="Times New Roman"/>
          <w:lang w:val="en-US"/>
        </w:rPr>
        <w:t xml:space="preserve"> for </w:t>
      </w:r>
      <w:r w:rsidR="00400158">
        <w:rPr>
          <w:rFonts w:ascii="Times New Roman" w:hAnsi="Times New Roman" w:cs="Times New Roman"/>
          <w:lang w:val="en-US"/>
        </w:rPr>
        <w:t>boys at risk</w:t>
      </w:r>
      <w:r w:rsidR="00C0264B">
        <w:rPr>
          <w:rFonts w:ascii="Times New Roman" w:hAnsi="Times New Roman" w:cs="Times New Roman"/>
          <w:lang w:val="en-US"/>
        </w:rPr>
        <w:t>. In high school, peer programs and academic support</w:t>
      </w:r>
      <w:r w:rsidR="009065C0">
        <w:rPr>
          <w:rFonts w:ascii="Times New Roman" w:hAnsi="Times New Roman" w:cs="Times New Roman"/>
          <w:lang w:val="en-US"/>
        </w:rPr>
        <w:t xml:space="preserve">, and expanding on the standard curriculum </w:t>
      </w:r>
      <w:r w:rsidR="00C0264B">
        <w:rPr>
          <w:rFonts w:ascii="Times New Roman" w:hAnsi="Times New Roman" w:cs="Times New Roman"/>
          <w:lang w:val="en-US"/>
        </w:rPr>
        <w:t>may be helpful i</w:t>
      </w:r>
      <w:r w:rsidR="00A41057">
        <w:rPr>
          <w:rFonts w:ascii="Times New Roman" w:hAnsi="Times New Roman" w:cs="Times New Roman"/>
          <w:lang w:val="en-US"/>
        </w:rPr>
        <w:t xml:space="preserve">n helping boys continue their education (Currie et al., 2021, p.38).  </w:t>
      </w:r>
      <w:r w:rsidR="00400158">
        <w:rPr>
          <w:rFonts w:ascii="Times New Roman" w:hAnsi="Times New Roman" w:cs="Times New Roman"/>
          <w:lang w:val="en-US"/>
        </w:rPr>
        <w:t xml:space="preserve"> </w:t>
      </w:r>
      <w:r w:rsidR="00984494">
        <w:rPr>
          <w:rFonts w:ascii="Times New Roman" w:hAnsi="Times New Roman" w:cs="Times New Roman"/>
          <w:lang w:val="en-US"/>
        </w:rPr>
        <w:t>A</w:t>
      </w:r>
      <w:r w:rsidR="00400158">
        <w:rPr>
          <w:rFonts w:ascii="Times New Roman" w:hAnsi="Times New Roman" w:cs="Times New Roman"/>
          <w:lang w:val="en-US"/>
        </w:rPr>
        <w:t xml:space="preserve">dditional programs directed at young men leaving high school should be implemented as </w:t>
      </w:r>
      <w:r w:rsidR="00EE2B8C">
        <w:rPr>
          <w:rFonts w:ascii="Times New Roman" w:hAnsi="Times New Roman" w:cs="Times New Roman"/>
          <w:lang w:val="en-US"/>
        </w:rPr>
        <w:t xml:space="preserve">“for young men, mental health problems, suicidal </w:t>
      </w:r>
      <w:r w:rsidR="00400158">
        <w:rPr>
          <w:rFonts w:ascii="Times New Roman" w:hAnsi="Times New Roman" w:cs="Times New Roman"/>
          <w:lang w:val="en-US"/>
        </w:rPr>
        <w:t>behavior</w:t>
      </w:r>
      <w:r w:rsidR="00EE2B8C">
        <w:rPr>
          <w:rFonts w:ascii="Times New Roman" w:hAnsi="Times New Roman" w:cs="Times New Roman"/>
          <w:lang w:val="en-US"/>
        </w:rPr>
        <w:t xml:space="preserve">, and substance abuse problems are among </w:t>
      </w:r>
      <w:r w:rsidR="00854DFC">
        <w:rPr>
          <w:rFonts w:ascii="Times New Roman" w:hAnsi="Times New Roman" w:cs="Times New Roman"/>
          <w:lang w:val="en-US"/>
        </w:rPr>
        <w:t xml:space="preserve">the leading causes of disease burden” (Currier et al., 2021). </w:t>
      </w:r>
      <w:r w:rsidR="00100F68">
        <w:rPr>
          <w:rFonts w:ascii="Times New Roman" w:hAnsi="Times New Roman" w:cs="Times New Roman"/>
          <w:lang w:val="en-US"/>
        </w:rPr>
        <w:t xml:space="preserve"> The survey results show that substance</w:t>
      </w:r>
      <w:r w:rsidR="00541A5C">
        <w:rPr>
          <w:rFonts w:ascii="Times New Roman" w:hAnsi="Times New Roman" w:cs="Times New Roman"/>
          <w:lang w:val="en-US"/>
        </w:rPr>
        <w:t xml:space="preserve"> abuse is a common response to distress, supporting this</w:t>
      </w:r>
      <w:r w:rsidR="00A83DCA">
        <w:rPr>
          <w:rFonts w:ascii="Times New Roman" w:hAnsi="Times New Roman" w:cs="Times New Roman"/>
          <w:lang w:val="en-US"/>
        </w:rPr>
        <w:t>.  To improve men’s wellbeing, there needs to be more programs preventing the escalation of substance use and treatment for addictions. ‘Food’ should also be considered as substance misuse and treated as such, as the survey results found that it is also common to bury feelings by eating.</w:t>
      </w:r>
      <w:r w:rsidR="00100F68">
        <w:rPr>
          <w:rFonts w:ascii="Times New Roman" w:hAnsi="Times New Roman" w:cs="Times New Roman"/>
          <w:lang w:val="en-US"/>
        </w:rPr>
        <w:t xml:space="preserve"> </w:t>
      </w:r>
    </w:p>
    <w:p w14:paraId="73249C3E" w14:textId="69FA4810" w:rsidR="00E952B5" w:rsidRDefault="00E35DAE" w:rsidP="00AD3FBA">
      <w:pPr>
        <w:ind w:firstLine="720"/>
        <w:jc w:val="both"/>
        <w:rPr>
          <w:rFonts w:ascii="Times New Roman" w:hAnsi="Times New Roman" w:cs="Times New Roman"/>
          <w:lang w:val="en-US"/>
        </w:rPr>
      </w:pPr>
      <w:r>
        <w:rPr>
          <w:rFonts w:ascii="Times New Roman" w:hAnsi="Times New Roman" w:cs="Times New Roman"/>
          <w:lang w:val="en-US"/>
        </w:rPr>
        <w:t>Scholz et al. recommend using transformative services to “improve wellbeing” in their research on men’s access to mental health services (2022, p.</w:t>
      </w:r>
      <w:r w:rsidR="00490047">
        <w:rPr>
          <w:rFonts w:ascii="Times New Roman" w:hAnsi="Times New Roman" w:cs="Times New Roman"/>
          <w:lang w:val="en-US"/>
        </w:rPr>
        <w:t xml:space="preserve">413).  Transformative services consider </w:t>
      </w:r>
      <w:r w:rsidR="000A6376">
        <w:rPr>
          <w:rFonts w:ascii="Times New Roman" w:hAnsi="Times New Roman" w:cs="Times New Roman"/>
          <w:lang w:val="en-US"/>
        </w:rPr>
        <w:t xml:space="preserve">“the ecosystems in which the entities interact and gives </w:t>
      </w:r>
      <w:r w:rsidR="009466F6">
        <w:rPr>
          <w:rFonts w:ascii="Times New Roman" w:hAnsi="Times New Roman" w:cs="Times New Roman"/>
          <w:lang w:val="en-US"/>
        </w:rPr>
        <w:t>primacy to the service interaction that occurs between service entities</w:t>
      </w:r>
      <w:r w:rsidR="00451311">
        <w:rPr>
          <w:rFonts w:ascii="Times New Roman" w:hAnsi="Times New Roman" w:cs="Times New Roman"/>
          <w:lang w:val="en-US"/>
        </w:rPr>
        <w:t xml:space="preserve">…and consumers” (Scholz et al., 2022, p.413).  </w:t>
      </w:r>
      <w:r w:rsidR="00077022">
        <w:rPr>
          <w:rFonts w:ascii="Times New Roman" w:hAnsi="Times New Roman" w:cs="Times New Roman"/>
          <w:lang w:val="en-US"/>
        </w:rPr>
        <w:t>A</w:t>
      </w:r>
      <w:r w:rsidR="00362B2C">
        <w:rPr>
          <w:rFonts w:ascii="Times New Roman" w:hAnsi="Times New Roman" w:cs="Times New Roman"/>
          <w:lang w:val="en-US"/>
        </w:rPr>
        <w:t xml:space="preserve">n important trait of transformative service development is recognizing “that gender represents </w:t>
      </w:r>
      <w:r w:rsidR="00E952B5">
        <w:rPr>
          <w:rFonts w:ascii="Times New Roman" w:hAnsi="Times New Roman" w:cs="Times New Roman"/>
          <w:lang w:val="en-US"/>
        </w:rPr>
        <w:t>one of the fundamental forces that shape the way people identify and interact with each other” (Scholz et al., 2022, p.</w:t>
      </w:r>
      <w:r w:rsidR="00AD3FBA">
        <w:rPr>
          <w:rFonts w:ascii="Times New Roman" w:hAnsi="Times New Roman" w:cs="Times New Roman"/>
          <w:lang w:val="en-US"/>
        </w:rPr>
        <w:t xml:space="preserve">413).  </w:t>
      </w:r>
      <w:r w:rsidR="005F3DD8">
        <w:rPr>
          <w:rFonts w:ascii="Times New Roman" w:hAnsi="Times New Roman" w:cs="Times New Roman"/>
          <w:lang w:val="en-US"/>
        </w:rPr>
        <w:t xml:space="preserve">Service providers need to consider gender beyond stereotypes to avoid reproducing </w:t>
      </w:r>
      <w:r w:rsidR="0045598F">
        <w:rPr>
          <w:rFonts w:ascii="Times New Roman" w:hAnsi="Times New Roman" w:cs="Times New Roman"/>
          <w:lang w:val="en-US"/>
        </w:rPr>
        <w:t>men’s mental health stigma and “minimize disempowerment and emasculation</w:t>
      </w:r>
      <w:r w:rsidR="00FA0F70">
        <w:rPr>
          <w:rFonts w:ascii="Times New Roman" w:hAnsi="Times New Roman" w:cs="Times New Roman"/>
          <w:lang w:val="en-US"/>
        </w:rPr>
        <w:t>”,</w:t>
      </w:r>
      <w:r w:rsidR="00FA4705">
        <w:rPr>
          <w:rFonts w:ascii="Times New Roman" w:hAnsi="Times New Roman" w:cs="Times New Roman"/>
          <w:lang w:val="en-US"/>
        </w:rPr>
        <w:t xml:space="preserve"> show respect and emphasize autonomy </w:t>
      </w:r>
      <w:r w:rsidR="0045598F">
        <w:rPr>
          <w:rFonts w:ascii="Times New Roman" w:hAnsi="Times New Roman" w:cs="Times New Roman"/>
          <w:lang w:val="en-US"/>
        </w:rPr>
        <w:t>(Scholz et al., 2022, p.</w:t>
      </w:r>
      <w:r w:rsidR="00373D5F">
        <w:rPr>
          <w:rFonts w:ascii="Times New Roman" w:hAnsi="Times New Roman" w:cs="Times New Roman"/>
          <w:lang w:val="en-US"/>
        </w:rPr>
        <w:t>414</w:t>
      </w:r>
      <w:r w:rsidR="00FA4705">
        <w:rPr>
          <w:rFonts w:ascii="Times New Roman" w:hAnsi="Times New Roman" w:cs="Times New Roman"/>
          <w:lang w:val="en-US"/>
        </w:rPr>
        <w:t>-425</w:t>
      </w:r>
      <w:r w:rsidR="00373D5F">
        <w:rPr>
          <w:rFonts w:ascii="Times New Roman" w:hAnsi="Times New Roman" w:cs="Times New Roman"/>
          <w:lang w:val="en-US"/>
        </w:rPr>
        <w:t xml:space="preserve">).  </w:t>
      </w:r>
      <w:r w:rsidR="00251634">
        <w:rPr>
          <w:rFonts w:ascii="Times New Roman" w:hAnsi="Times New Roman" w:cs="Times New Roman"/>
          <w:lang w:val="en-US"/>
        </w:rPr>
        <w:t>Given the amount of mental health concerns among lower socioeconomic groups, these programs need to be made more affordable</w:t>
      </w:r>
      <w:r w:rsidR="00FA4705">
        <w:rPr>
          <w:rFonts w:ascii="Times New Roman" w:hAnsi="Times New Roman" w:cs="Times New Roman"/>
          <w:lang w:val="en-US"/>
        </w:rPr>
        <w:t xml:space="preserve">.  </w:t>
      </w:r>
      <w:r w:rsidR="00A83DCA">
        <w:rPr>
          <w:rFonts w:ascii="Times New Roman" w:hAnsi="Times New Roman" w:cs="Times New Roman"/>
          <w:lang w:val="en-US"/>
        </w:rPr>
        <w:t xml:space="preserve">‘Cost’ was cited as a reason for not receiving or discontinuing mental health services in the study; some had found treatment was working but could no longer afford to go.  </w:t>
      </w:r>
      <w:r w:rsidR="00F85451">
        <w:rPr>
          <w:rFonts w:ascii="Times New Roman" w:hAnsi="Times New Roman" w:cs="Times New Roman"/>
          <w:lang w:val="en-US"/>
        </w:rPr>
        <w:t xml:space="preserve">Men’s services need to be seen as a medical necessity and subsidized to improve accessibility. </w:t>
      </w:r>
    </w:p>
    <w:p w14:paraId="3EB4C512" w14:textId="34EE1481" w:rsidR="00A177CE" w:rsidRDefault="00A177CE" w:rsidP="00AD3FBA">
      <w:pPr>
        <w:ind w:firstLine="720"/>
        <w:jc w:val="both"/>
        <w:rPr>
          <w:rFonts w:ascii="Times New Roman" w:hAnsi="Times New Roman" w:cs="Times New Roman"/>
          <w:lang w:val="en-US"/>
        </w:rPr>
      </w:pPr>
      <w:r>
        <w:rPr>
          <w:rFonts w:ascii="Times New Roman" w:hAnsi="Times New Roman" w:cs="Times New Roman"/>
          <w:lang w:val="en-US"/>
        </w:rPr>
        <w:t>Grant &amp; Potenza’s recommendations for reducing barriers caused by stigmatization include changing the perceived norms for masculine behavior; modify treatments to “match male social role bias”; further research into men’s mental health; and including information on hegemonic masculinity and the opposing reality in practitioner training programs</w:t>
      </w:r>
      <w:r w:rsidR="00D33F02">
        <w:rPr>
          <w:rFonts w:ascii="Times New Roman" w:hAnsi="Times New Roman" w:cs="Times New Roman"/>
          <w:lang w:val="en-US"/>
        </w:rPr>
        <w:t xml:space="preserve"> (2007, p.410-411).  </w:t>
      </w:r>
      <w:r w:rsidR="00CA28E8">
        <w:rPr>
          <w:rFonts w:ascii="Times New Roman" w:hAnsi="Times New Roman" w:cs="Times New Roman"/>
          <w:lang w:val="en-US"/>
        </w:rPr>
        <w:t xml:space="preserve">They should also recognize that resistance to treatment is often due to social conditioning, and work around this (Grant &amp; Potenza, 2007, p.411). </w:t>
      </w:r>
      <w:r w:rsidR="00A47802">
        <w:rPr>
          <w:rFonts w:ascii="Times New Roman" w:hAnsi="Times New Roman" w:cs="Times New Roman"/>
          <w:lang w:val="en-US"/>
        </w:rPr>
        <w:t xml:space="preserve">Normalizing the occasional need for outside help and utilizing medical and mental services could reduce men’s resistance.  Early </w:t>
      </w:r>
      <w:r w:rsidR="000853D6">
        <w:rPr>
          <w:rFonts w:ascii="Times New Roman" w:hAnsi="Times New Roman" w:cs="Times New Roman"/>
          <w:lang w:val="en-US"/>
        </w:rPr>
        <w:t>on, individuals</w:t>
      </w:r>
      <w:r w:rsidR="00A47802">
        <w:rPr>
          <w:rFonts w:ascii="Times New Roman" w:hAnsi="Times New Roman" w:cs="Times New Roman"/>
          <w:lang w:val="en-US"/>
        </w:rPr>
        <w:t xml:space="preserve"> should be cognizant of harmful stereotypes they may be inadvertently reinforcing as early as childhood to help reduce the stigma that surrounds mental health.</w:t>
      </w:r>
    </w:p>
    <w:p w14:paraId="08989376" w14:textId="60903CD9" w:rsidR="00D5293C" w:rsidRDefault="00D5293C" w:rsidP="00AD3FBA">
      <w:pPr>
        <w:ind w:firstLine="720"/>
        <w:jc w:val="both"/>
        <w:rPr>
          <w:rFonts w:ascii="Times New Roman" w:hAnsi="Times New Roman" w:cs="Times New Roman"/>
          <w:lang w:val="en-US"/>
        </w:rPr>
      </w:pPr>
      <w:r>
        <w:rPr>
          <w:rFonts w:ascii="Times New Roman" w:hAnsi="Times New Roman" w:cs="Times New Roman"/>
          <w:lang w:val="en-US"/>
        </w:rPr>
        <w:t>When men do reach out for help, they can be deterred by long waits, provider unavailability, or discrimination, which decreases future help seeking.  Service providers can mitigate this by having sufficient staff available</w:t>
      </w:r>
      <w:r w:rsidR="00BE1266">
        <w:rPr>
          <w:rFonts w:ascii="Times New Roman" w:hAnsi="Times New Roman" w:cs="Times New Roman"/>
          <w:lang w:val="en-US"/>
        </w:rPr>
        <w:t xml:space="preserve"> and making men feel recognized (Scholz et al., 2022, p.415). </w:t>
      </w:r>
      <w:r w:rsidR="004D7621">
        <w:rPr>
          <w:rFonts w:ascii="Times New Roman" w:hAnsi="Times New Roman" w:cs="Times New Roman"/>
          <w:lang w:val="en-US"/>
        </w:rPr>
        <w:t>The relationship between clients and service providers is critical</w:t>
      </w:r>
      <w:r w:rsidR="00FC692D">
        <w:rPr>
          <w:rFonts w:ascii="Times New Roman" w:hAnsi="Times New Roman" w:cs="Times New Roman"/>
          <w:lang w:val="en-US"/>
        </w:rPr>
        <w:t>, and clients indicated they prefer when providers built relationships by sharing personal interest</w:t>
      </w:r>
      <w:r w:rsidR="00A24F4B">
        <w:rPr>
          <w:rFonts w:ascii="Times New Roman" w:hAnsi="Times New Roman" w:cs="Times New Roman"/>
          <w:lang w:val="en-US"/>
        </w:rPr>
        <w:t>s or having a friendly discussion (Scholz et al., 2022, p.417).</w:t>
      </w:r>
      <w:r w:rsidR="00B961E9">
        <w:rPr>
          <w:rFonts w:ascii="Times New Roman" w:hAnsi="Times New Roman" w:cs="Times New Roman"/>
          <w:lang w:val="en-US"/>
        </w:rPr>
        <w:t xml:space="preserve"> </w:t>
      </w:r>
      <w:r w:rsidR="00B961E9" w:rsidRPr="00B961E9">
        <w:rPr>
          <w:rFonts w:ascii="Times New Roman" w:hAnsi="Times New Roman" w:cs="Times New Roman"/>
          <w:lang w:val="en-US"/>
        </w:rPr>
        <w:t xml:space="preserve">Pollack recommends that providers respect the rate and depth to which males will share, telling practitioners to remain calm and nonjudgmental, approach gradually or indirectly and do not pressure, and gives permission to self-disclose in way that normalizes their experience (1999, p.8). </w:t>
      </w:r>
      <w:r w:rsidR="00A05AD5">
        <w:rPr>
          <w:rFonts w:ascii="Times New Roman" w:hAnsi="Times New Roman" w:cs="Times New Roman"/>
          <w:lang w:val="en-US"/>
        </w:rPr>
        <w:t xml:space="preserve">Men have been disappointed when it was not possible to feel a ‘connection’ with their service provider (Scholz et al., 2022, p.418). </w:t>
      </w:r>
      <w:r w:rsidR="002438B3">
        <w:rPr>
          <w:rFonts w:ascii="Times New Roman" w:hAnsi="Times New Roman" w:cs="Times New Roman"/>
          <w:lang w:val="en-US"/>
        </w:rPr>
        <w:t xml:space="preserve">The men in the study emphasized the benefits received from talking with friends and family, because they felt like they were ‘actually cared about’.  </w:t>
      </w:r>
      <w:r w:rsidR="000853D6">
        <w:rPr>
          <w:rFonts w:ascii="Times New Roman" w:hAnsi="Times New Roman" w:cs="Times New Roman"/>
          <w:lang w:val="en-US"/>
        </w:rPr>
        <w:t xml:space="preserve">Service providers who are helpful, compassionate, and genuine could </w:t>
      </w:r>
      <w:r w:rsidR="000853D6">
        <w:rPr>
          <w:rFonts w:ascii="Times New Roman" w:hAnsi="Times New Roman" w:cs="Times New Roman"/>
          <w:lang w:val="en-US"/>
        </w:rPr>
        <w:lastRenderedPageBreak/>
        <w:t xml:space="preserve">make services more inviting and helpful for men; treating them with camaraderie could also alleviate feelings of shame or discrimination. </w:t>
      </w:r>
    </w:p>
    <w:p w14:paraId="7248C1F5" w14:textId="0242238C" w:rsidR="004C5FD2" w:rsidRDefault="004C5FD2" w:rsidP="00AD3FBA">
      <w:pPr>
        <w:ind w:firstLine="720"/>
        <w:jc w:val="both"/>
        <w:rPr>
          <w:rFonts w:ascii="Times New Roman" w:hAnsi="Times New Roman" w:cs="Times New Roman"/>
          <w:lang w:val="en-US"/>
        </w:rPr>
      </w:pPr>
      <w:r>
        <w:rPr>
          <w:rFonts w:ascii="Times New Roman" w:hAnsi="Times New Roman" w:cs="Times New Roman"/>
          <w:lang w:val="en-US"/>
        </w:rPr>
        <w:t xml:space="preserve">Program developers need to see potential clients as individuals rather than a homogenous group. </w:t>
      </w:r>
      <w:r w:rsidR="003E37E5">
        <w:rPr>
          <w:rFonts w:ascii="Times New Roman" w:hAnsi="Times New Roman" w:cs="Times New Roman"/>
          <w:lang w:val="en-US"/>
        </w:rPr>
        <w:t xml:space="preserve">Service providers need to </w:t>
      </w:r>
      <w:r w:rsidR="00DF5CE1">
        <w:rPr>
          <w:rFonts w:ascii="Times New Roman" w:hAnsi="Times New Roman" w:cs="Times New Roman"/>
          <w:lang w:val="en-US"/>
        </w:rPr>
        <w:t xml:space="preserve">understand “ways in which men recognize and utilize psychological growth through adversity, engaging in positive cognitive reframing, </w:t>
      </w:r>
      <w:r w:rsidR="00C53612">
        <w:rPr>
          <w:rFonts w:ascii="Times New Roman" w:hAnsi="Times New Roman" w:cs="Times New Roman"/>
          <w:lang w:val="en-US"/>
        </w:rPr>
        <w:t xml:space="preserve">use of humor, and seeking education and information” (Spendelow &amp; Seidler, 2019, p.119).  </w:t>
      </w:r>
      <w:r w:rsidR="00870A85">
        <w:rPr>
          <w:rFonts w:ascii="Times New Roman" w:hAnsi="Times New Roman" w:cs="Times New Roman"/>
          <w:lang w:val="en-US"/>
        </w:rPr>
        <w:t xml:space="preserve">Men should be made aware of their options and allowed to choose those that best suit them; </w:t>
      </w:r>
      <w:r w:rsidR="00D14D8C">
        <w:rPr>
          <w:rFonts w:ascii="Times New Roman" w:hAnsi="Times New Roman" w:cs="Times New Roman"/>
          <w:lang w:val="en-US"/>
        </w:rPr>
        <w:t xml:space="preserve">“previous research has identified that consumers active participation in their health </w:t>
      </w:r>
      <w:r w:rsidR="00BE0AC3">
        <w:rPr>
          <w:rFonts w:ascii="Times New Roman" w:hAnsi="Times New Roman" w:cs="Times New Roman"/>
          <w:lang w:val="en-US"/>
        </w:rPr>
        <w:t xml:space="preserve">care treatment can have positive effects on wellbeing” (Scholz et al., 2022, p.418).  Since loss of power and status is a concern for men, </w:t>
      </w:r>
      <w:r w:rsidR="007B423E">
        <w:rPr>
          <w:rFonts w:ascii="Times New Roman" w:hAnsi="Times New Roman" w:cs="Times New Roman"/>
          <w:lang w:val="en-US"/>
        </w:rPr>
        <w:t xml:space="preserve">giving them the power to choose and direct their own care can lead to greater participation and improved outcomes.  </w:t>
      </w:r>
      <w:r w:rsidR="00F4292C">
        <w:rPr>
          <w:rFonts w:ascii="Times New Roman" w:hAnsi="Times New Roman" w:cs="Times New Roman"/>
          <w:lang w:val="en-US"/>
        </w:rPr>
        <w:t xml:space="preserve">The men who completed the survey had their ‘go-to’ activities or supports to enhance their moods- these </w:t>
      </w:r>
      <w:r w:rsidR="00512D68">
        <w:rPr>
          <w:rFonts w:ascii="Times New Roman" w:hAnsi="Times New Roman" w:cs="Times New Roman"/>
          <w:lang w:val="en-US"/>
        </w:rPr>
        <w:t>could be</w:t>
      </w:r>
      <w:r w:rsidR="00F4292C">
        <w:rPr>
          <w:rFonts w:ascii="Times New Roman" w:hAnsi="Times New Roman" w:cs="Times New Roman"/>
          <w:lang w:val="en-US"/>
        </w:rPr>
        <w:t xml:space="preserve"> integrated into treatment plans or programs created to utilize these</w:t>
      </w:r>
      <w:r w:rsidR="00512D68">
        <w:rPr>
          <w:rFonts w:ascii="Times New Roman" w:hAnsi="Times New Roman" w:cs="Times New Roman"/>
          <w:lang w:val="en-US"/>
        </w:rPr>
        <w:t xml:space="preserve"> (</w:t>
      </w:r>
      <w:r w:rsidR="00CF6D65">
        <w:rPr>
          <w:rFonts w:ascii="Times New Roman" w:hAnsi="Times New Roman" w:cs="Times New Roman"/>
          <w:lang w:val="en-US"/>
        </w:rPr>
        <w:t>e.g.</w:t>
      </w:r>
      <w:r w:rsidR="00512D68">
        <w:rPr>
          <w:rFonts w:ascii="Times New Roman" w:hAnsi="Times New Roman" w:cs="Times New Roman"/>
          <w:lang w:val="en-US"/>
        </w:rPr>
        <w:t xml:space="preserve"> Referring men to a sport group for others with similar experiences</w:t>
      </w:r>
      <w:r w:rsidR="0005175A">
        <w:rPr>
          <w:rFonts w:ascii="Times New Roman" w:hAnsi="Times New Roman" w:cs="Times New Roman"/>
          <w:lang w:val="en-US"/>
        </w:rPr>
        <w:t>, so they can access supports without the stigma of attending ‘treatment’</w:t>
      </w:r>
      <w:r w:rsidR="00512D68">
        <w:rPr>
          <w:rFonts w:ascii="Times New Roman" w:hAnsi="Times New Roman" w:cs="Times New Roman"/>
          <w:lang w:val="en-US"/>
        </w:rPr>
        <w:t>).</w:t>
      </w:r>
    </w:p>
    <w:p w14:paraId="527E473F" w14:textId="77777777" w:rsidR="003D3155" w:rsidRDefault="005F27A7" w:rsidP="007B7DDD">
      <w:pPr>
        <w:ind w:firstLine="720"/>
        <w:jc w:val="both"/>
        <w:rPr>
          <w:rFonts w:ascii="Times New Roman" w:hAnsi="Times New Roman" w:cs="Times New Roman"/>
          <w:lang w:val="en-US"/>
        </w:rPr>
      </w:pPr>
      <w:r>
        <w:rPr>
          <w:rFonts w:ascii="Times New Roman" w:hAnsi="Times New Roman" w:cs="Times New Roman"/>
          <w:lang w:val="en-US"/>
        </w:rPr>
        <w:t>Support groups allow men to create the relation bonds necessary to benefit from programs</w:t>
      </w:r>
      <w:r w:rsidR="007D3AC4">
        <w:rPr>
          <w:rFonts w:ascii="Times New Roman" w:hAnsi="Times New Roman" w:cs="Times New Roman"/>
          <w:lang w:val="en-US"/>
        </w:rPr>
        <w:t xml:space="preserve"> and could be defined as “artificially creating a social network…that works well in providing </w:t>
      </w:r>
      <w:r w:rsidR="003D3155">
        <w:rPr>
          <w:rFonts w:ascii="Times New Roman" w:hAnsi="Times New Roman" w:cs="Times New Roman"/>
          <w:lang w:val="en-US"/>
        </w:rPr>
        <w:t xml:space="preserve">support, specific health care information, purpose, routine, and companionship” (Vickey, 2022). </w:t>
      </w:r>
      <w:r w:rsidR="00300C67">
        <w:rPr>
          <w:rFonts w:ascii="Times New Roman" w:hAnsi="Times New Roman" w:cs="Times New Roman"/>
          <w:lang w:val="en-US"/>
        </w:rPr>
        <w:t xml:space="preserve">When composed of respectful peers, </w:t>
      </w:r>
      <w:r w:rsidR="00434563">
        <w:rPr>
          <w:rFonts w:ascii="Times New Roman" w:hAnsi="Times New Roman" w:cs="Times New Roman"/>
          <w:lang w:val="en-US"/>
        </w:rPr>
        <w:t>self-regulating</w:t>
      </w:r>
      <w:r w:rsidR="00300C67">
        <w:rPr>
          <w:rFonts w:ascii="Times New Roman" w:hAnsi="Times New Roman" w:cs="Times New Roman"/>
          <w:lang w:val="en-US"/>
        </w:rPr>
        <w:t xml:space="preserve">, </w:t>
      </w:r>
      <w:r w:rsidR="00434563">
        <w:rPr>
          <w:rFonts w:ascii="Times New Roman" w:hAnsi="Times New Roman" w:cs="Times New Roman"/>
          <w:lang w:val="en-US"/>
        </w:rPr>
        <w:t xml:space="preserve">and reciprocal, they have “been found to </w:t>
      </w:r>
      <w:r w:rsidR="00245F1D">
        <w:rPr>
          <w:rFonts w:ascii="Times New Roman" w:hAnsi="Times New Roman" w:cs="Times New Roman"/>
          <w:lang w:val="en-US"/>
        </w:rPr>
        <w:t xml:space="preserve">increase </w:t>
      </w:r>
      <w:r w:rsidR="00AC3FFE">
        <w:rPr>
          <w:rFonts w:ascii="Times New Roman" w:hAnsi="Times New Roman" w:cs="Times New Roman"/>
          <w:lang w:val="en-US"/>
        </w:rPr>
        <w:t>recipients’</w:t>
      </w:r>
      <w:r w:rsidR="00245F1D">
        <w:rPr>
          <w:rFonts w:ascii="Times New Roman" w:hAnsi="Times New Roman" w:cs="Times New Roman"/>
          <w:lang w:val="en-US"/>
        </w:rPr>
        <w:t xml:space="preserve"> </w:t>
      </w:r>
      <w:r w:rsidR="00AC3FFE">
        <w:rPr>
          <w:rFonts w:ascii="Times New Roman" w:hAnsi="Times New Roman" w:cs="Times New Roman"/>
          <w:lang w:val="en-US"/>
        </w:rPr>
        <w:t xml:space="preserve">sense of autonomy, self-efficacy, </w:t>
      </w:r>
      <w:r w:rsidR="00BC099F">
        <w:rPr>
          <w:rFonts w:ascii="Times New Roman" w:hAnsi="Times New Roman" w:cs="Times New Roman"/>
          <w:lang w:val="en-US"/>
        </w:rPr>
        <w:t xml:space="preserve">belonging and hopefulness while decreasing symptoms of distress” (Vickey, 2022). </w:t>
      </w:r>
      <w:r w:rsidR="00050F37">
        <w:rPr>
          <w:rFonts w:ascii="Times New Roman" w:hAnsi="Times New Roman" w:cs="Times New Roman"/>
          <w:lang w:val="en-US"/>
        </w:rPr>
        <w:t xml:space="preserve">Peer involvement can also further improve men’s quality of life by reducing their isolation (Vickey, 2022). </w:t>
      </w:r>
    </w:p>
    <w:p w14:paraId="783CCD53" w14:textId="45998862" w:rsidR="00C837D0" w:rsidRDefault="00234EC7" w:rsidP="003D3155">
      <w:pPr>
        <w:ind w:firstLine="720"/>
        <w:jc w:val="both"/>
        <w:rPr>
          <w:rFonts w:ascii="Times New Roman" w:hAnsi="Times New Roman" w:cs="Times New Roman"/>
          <w:lang w:val="en-US"/>
        </w:rPr>
      </w:pPr>
      <w:r>
        <w:rPr>
          <w:rFonts w:ascii="Times New Roman" w:hAnsi="Times New Roman" w:cs="Times New Roman"/>
          <w:lang w:val="en-US"/>
        </w:rPr>
        <w:t>For th</w:t>
      </w:r>
      <w:r w:rsidR="003D3155">
        <w:rPr>
          <w:rFonts w:ascii="Times New Roman" w:hAnsi="Times New Roman" w:cs="Times New Roman"/>
          <w:lang w:val="en-US"/>
        </w:rPr>
        <w:t>ese</w:t>
      </w:r>
      <w:r>
        <w:rPr>
          <w:rFonts w:ascii="Times New Roman" w:hAnsi="Times New Roman" w:cs="Times New Roman"/>
          <w:lang w:val="en-US"/>
        </w:rPr>
        <w:t xml:space="preserve"> reason</w:t>
      </w:r>
      <w:r w:rsidR="003D3155">
        <w:rPr>
          <w:rFonts w:ascii="Times New Roman" w:hAnsi="Times New Roman" w:cs="Times New Roman"/>
          <w:lang w:val="en-US"/>
        </w:rPr>
        <w:t>s</w:t>
      </w:r>
      <w:r>
        <w:rPr>
          <w:rFonts w:ascii="Times New Roman" w:hAnsi="Times New Roman" w:cs="Times New Roman"/>
          <w:lang w:val="en-US"/>
        </w:rPr>
        <w:t>, peer groups, as well as social groups involving sport and recreational activities, can provide many benefits just by bringing men together and facilitating social connections</w:t>
      </w:r>
      <w:r w:rsidR="001D6800">
        <w:rPr>
          <w:rFonts w:ascii="Times New Roman" w:hAnsi="Times New Roman" w:cs="Times New Roman"/>
          <w:lang w:val="en-US"/>
        </w:rPr>
        <w:t xml:space="preserve">.  These groups are often free of the stigma that surrounds help </w:t>
      </w:r>
      <w:r w:rsidR="00EA6313">
        <w:rPr>
          <w:rFonts w:ascii="Times New Roman" w:hAnsi="Times New Roman" w:cs="Times New Roman"/>
          <w:lang w:val="en-US"/>
        </w:rPr>
        <w:t>seeking but</w:t>
      </w:r>
      <w:r w:rsidR="001D6800">
        <w:rPr>
          <w:rFonts w:ascii="Times New Roman" w:hAnsi="Times New Roman" w:cs="Times New Roman"/>
          <w:lang w:val="en-US"/>
        </w:rPr>
        <w:t xml:space="preserve"> </w:t>
      </w:r>
      <w:r w:rsidR="007C0E3F">
        <w:rPr>
          <w:rFonts w:ascii="Times New Roman" w:hAnsi="Times New Roman" w:cs="Times New Roman"/>
          <w:lang w:val="en-US"/>
        </w:rPr>
        <w:t xml:space="preserve">improve mental health by allowing men to share their experiences and feelings in an “informal and nonclinical way” </w:t>
      </w:r>
      <w:r w:rsidR="005F7232">
        <w:rPr>
          <w:rFonts w:ascii="Times New Roman" w:hAnsi="Times New Roman" w:cs="Times New Roman"/>
          <w:lang w:val="en-US"/>
        </w:rPr>
        <w:t xml:space="preserve">and can “normalize </w:t>
      </w:r>
      <w:r w:rsidR="002916B9">
        <w:rPr>
          <w:rFonts w:ascii="Times New Roman" w:hAnsi="Times New Roman" w:cs="Times New Roman"/>
          <w:lang w:val="en-US"/>
        </w:rPr>
        <w:t xml:space="preserve">discomforting, emotional talk” </w:t>
      </w:r>
      <w:r w:rsidR="007C0E3F">
        <w:rPr>
          <w:rFonts w:ascii="Times New Roman" w:hAnsi="Times New Roman" w:cs="Times New Roman"/>
          <w:lang w:val="en-US"/>
        </w:rPr>
        <w:t xml:space="preserve">(Vickey, 2022).  </w:t>
      </w:r>
      <w:r w:rsidR="00EA6313">
        <w:rPr>
          <w:rFonts w:ascii="Times New Roman" w:hAnsi="Times New Roman" w:cs="Times New Roman"/>
          <w:lang w:val="en-US"/>
        </w:rPr>
        <w:t xml:space="preserve">For older men in particular, peer groups can reduce social isolation </w:t>
      </w:r>
      <w:r w:rsidR="004B19CB">
        <w:rPr>
          <w:rFonts w:ascii="Times New Roman" w:hAnsi="Times New Roman" w:cs="Times New Roman"/>
          <w:lang w:val="en-US"/>
        </w:rPr>
        <w:t>and provide them with a sense of purpose, as they get to help others as well</w:t>
      </w:r>
      <w:r w:rsidR="007A03DB">
        <w:rPr>
          <w:rFonts w:ascii="Times New Roman" w:hAnsi="Times New Roman" w:cs="Times New Roman"/>
          <w:lang w:val="en-US"/>
        </w:rPr>
        <w:t>, so no pride is lost</w:t>
      </w:r>
      <w:r w:rsidR="004B19CB">
        <w:rPr>
          <w:rFonts w:ascii="Times New Roman" w:hAnsi="Times New Roman" w:cs="Times New Roman"/>
          <w:lang w:val="en-US"/>
        </w:rPr>
        <w:t xml:space="preserve"> (Vickey, 2022). </w:t>
      </w:r>
      <w:r w:rsidR="004E4E12">
        <w:rPr>
          <w:rFonts w:ascii="Times New Roman" w:hAnsi="Times New Roman" w:cs="Times New Roman"/>
          <w:lang w:val="en-US"/>
        </w:rPr>
        <w:t xml:space="preserve">12 step programs, such as AA, that use peer groups are “associated with better outcomes in numerous correlational studies” (Grant &amp; Potenza, 2007, p.133). </w:t>
      </w:r>
    </w:p>
    <w:p w14:paraId="37F29471" w14:textId="04394F37" w:rsidR="00DD3C80" w:rsidRDefault="00DD3C80" w:rsidP="003D3155">
      <w:pPr>
        <w:ind w:firstLine="720"/>
        <w:jc w:val="both"/>
        <w:rPr>
          <w:rFonts w:ascii="Times New Roman" w:hAnsi="Times New Roman" w:cs="Times New Roman"/>
          <w:lang w:val="en-US"/>
        </w:rPr>
      </w:pPr>
      <w:r>
        <w:rPr>
          <w:rFonts w:ascii="Times New Roman" w:hAnsi="Times New Roman" w:cs="Times New Roman"/>
          <w:lang w:val="en-US"/>
        </w:rPr>
        <w:t>Physical activity allows men to release emotions and stress in socially acceptable ways</w:t>
      </w:r>
      <w:r w:rsidR="00FB5586">
        <w:rPr>
          <w:rFonts w:ascii="Times New Roman" w:hAnsi="Times New Roman" w:cs="Times New Roman"/>
          <w:lang w:val="en-US"/>
        </w:rPr>
        <w:t xml:space="preserve">; sport and recreation groups can produce catharsis by providing an outlet for </w:t>
      </w:r>
      <w:r w:rsidR="00B42C82">
        <w:rPr>
          <w:rFonts w:ascii="Times New Roman" w:hAnsi="Times New Roman" w:cs="Times New Roman"/>
          <w:lang w:val="en-US"/>
        </w:rPr>
        <w:t xml:space="preserve">stress and aggression (Pollack, 1999, p.362). </w:t>
      </w:r>
      <w:r w:rsidR="00DC1E35">
        <w:rPr>
          <w:rFonts w:ascii="Times New Roman" w:hAnsi="Times New Roman" w:cs="Times New Roman"/>
          <w:lang w:val="en-US"/>
        </w:rPr>
        <w:t xml:space="preserve">When emotions are suppressed, these can resurface as </w:t>
      </w:r>
      <w:r w:rsidR="00DF66F8">
        <w:rPr>
          <w:rFonts w:ascii="Times New Roman" w:hAnsi="Times New Roman" w:cs="Times New Roman"/>
          <w:lang w:val="en-US"/>
        </w:rPr>
        <w:t>violence when combined with energy and a need for action (Pollack, 1999, p.</w:t>
      </w:r>
      <w:r w:rsidR="00B072AA">
        <w:rPr>
          <w:rFonts w:ascii="Times New Roman" w:hAnsi="Times New Roman" w:cs="Times New Roman"/>
          <w:lang w:val="en-US"/>
        </w:rPr>
        <w:t xml:space="preserve">362-363).  </w:t>
      </w:r>
      <w:r w:rsidR="00491D85">
        <w:rPr>
          <w:rFonts w:ascii="Times New Roman" w:hAnsi="Times New Roman" w:cs="Times New Roman"/>
          <w:lang w:val="en-US"/>
        </w:rPr>
        <w:t xml:space="preserve">Healthy outlets redirect this energy </w:t>
      </w:r>
      <w:r w:rsidR="006B4DA4">
        <w:rPr>
          <w:rFonts w:ascii="Times New Roman" w:hAnsi="Times New Roman" w:cs="Times New Roman"/>
          <w:lang w:val="en-US"/>
        </w:rPr>
        <w:t>and allow emotions to be expressed with less restriction</w:t>
      </w:r>
      <w:r w:rsidR="006626DE">
        <w:rPr>
          <w:rFonts w:ascii="Times New Roman" w:hAnsi="Times New Roman" w:cs="Times New Roman"/>
          <w:lang w:val="en-US"/>
        </w:rPr>
        <w:t>; exercise is a helpful antiviolence intervention</w:t>
      </w:r>
      <w:r w:rsidR="006B4DA4">
        <w:rPr>
          <w:rFonts w:ascii="Times New Roman" w:hAnsi="Times New Roman" w:cs="Times New Roman"/>
          <w:lang w:val="en-US"/>
        </w:rPr>
        <w:t xml:space="preserve"> (Pollack, 1999, p.</w:t>
      </w:r>
      <w:r w:rsidR="009B7AB1">
        <w:rPr>
          <w:rFonts w:ascii="Times New Roman" w:hAnsi="Times New Roman" w:cs="Times New Roman"/>
          <w:lang w:val="en-US"/>
        </w:rPr>
        <w:t xml:space="preserve">361). </w:t>
      </w:r>
      <w:r w:rsidR="002825BD">
        <w:rPr>
          <w:rFonts w:ascii="Times New Roman" w:hAnsi="Times New Roman" w:cs="Times New Roman"/>
          <w:lang w:val="en-US"/>
        </w:rPr>
        <w:t>Brain chemistry affects mood; biological causes for mental illnesses often involve imbalances of neurotransmitters</w:t>
      </w:r>
      <w:r w:rsidR="00D550D5">
        <w:rPr>
          <w:rFonts w:ascii="Times New Roman" w:hAnsi="Times New Roman" w:cs="Times New Roman"/>
          <w:lang w:val="en-US"/>
        </w:rPr>
        <w:t>, particularly selective serotonin reuptake inhibiters (SSRIs)</w:t>
      </w:r>
      <w:r w:rsidR="002825BD">
        <w:rPr>
          <w:rFonts w:ascii="Times New Roman" w:hAnsi="Times New Roman" w:cs="Times New Roman"/>
          <w:lang w:val="en-US"/>
        </w:rPr>
        <w:t xml:space="preserve"> and may require medication to fix (Pollack, 1999, p.308).  </w:t>
      </w:r>
      <w:r w:rsidR="009B7AB1">
        <w:rPr>
          <w:rFonts w:ascii="Times New Roman" w:hAnsi="Times New Roman" w:cs="Times New Roman"/>
          <w:lang w:val="en-US"/>
        </w:rPr>
        <w:t xml:space="preserve"> </w:t>
      </w:r>
      <w:r w:rsidR="00831889">
        <w:rPr>
          <w:rFonts w:ascii="Times New Roman" w:hAnsi="Times New Roman" w:cs="Times New Roman"/>
          <w:lang w:val="en-US"/>
        </w:rPr>
        <w:t xml:space="preserve">However, these neurotransmitters are also affected by “psychological phenomena, such as daily stress, loss of a loved one…leaving it vulnerable to depression” (Pollack, 1999, p.308). </w:t>
      </w:r>
      <w:r w:rsidR="00F13666">
        <w:rPr>
          <w:rFonts w:ascii="Times New Roman" w:hAnsi="Times New Roman" w:cs="Times New Roman"/>
          <w:lang w:val="en-US"/>
        </w:rPr>
        <w:t xml:space="preserve">Exercise is a natural way to improve the brain’s physiology and regulate neurotransmitters, improving mind state. </w:t>
      </w:r>
      <w:r w:rsidR="00345F89">
        <w:rPr>
          <w:rFonts w:ascii="Times New Roman" w:hAnsi="Times New Roman" w:cs="Times New Roman"/>
          <w:lang w:val="en-US"/>
        </w:rPr>
        <w:t xml:space="preserve">Exercise was the preferred coping strategy among men in the survey, which combined with empirically proven benefits of both nature and physical activity means that it has significance and needs to be considered in planning for mental health crisis preventions and interventions. </w:t>
      </w:r>
    </w:p>
    <w:p w14:paraId="1D95BC67" w14:textId="7BBA072F" w:rsidR="00345F89" w:rsidRDefault="00345F89" w:rsidP="00345F89">
      <w:pPr>
        <w:ind w:firstLine="720"/>
        <w:rPr>
          <w:rFonts w:ascii="Times New Roman" w:hAnsi="Times New Roman" w:cs="Times New Roman"/>
          <w:lang w:val="en-US"/>
        </w:rPr>
      </w:pPr>
      <w:r>
        <w:rPr>
          <w:rFonts w:ascii="Times New Roman" w:hAnsi="Times New Roman" w:cs="Times New Roman"/>
          <w:lang w:val="en-US"/>
        </w:rPr>
        <w:t xml:space="preserve">Physical activities are also free from many of the barriers mentioned that prevent men from help seeking.  Generally, they are free from stigma, are supported by hegemonic masculinity stereotypes so socially acceptable, and highly variable.  There are many different pricing tiers and requirements for different activities; some, such as running, walking, or soccer, are free and can be done almost anywhere </w:t>
      </w:r>
      <w:r>
        <w:rPr>
          <w:rFonts w:ascii="Times New Roman" w:hAnsi="Times New Roman" w:cs="Times New Roman"/>
          <w:lang w:val="en-US"/>
        </w:rPr>
        <w:lastRenderedPageBreak/>
        <w:t>at any time.  Implementing physical activity into wellness programs could also help men support themselves after treatment, plus for activities such as sport groups, there is the added benefit of</w:t>
      </w:r>
      <w:r w:rsidR="00D04BAB">
        <w:rPr>
          <w:rFonts w:ascii="Times New Roman" w:hAnsi="Times New Roman" w:cs="Times New Roman"/>
          <w:lang w:val="en-US"/>
        </w:rPr>
        <w:t xml:space="preserve"> ongoing</w:t>
      </w:r>
      <w:r>
        <w:rPr>
          <w:rFonts w:ascii="Times New Roman" w:hAnsi="Times New Roman" w:cs="Times New Roman"/>
          <w:lang w:val="en-US"/>
        </w:rPr>
        <w:t xml:space="preserve"> peer support. </w:t>
      </w:r>
      <w:r w:rsidR="007C7196">
        <w:rPr>
          <w:rFonts w:ascii="Times New Roman" w:hAnsi="Times New Roman" w:cs="Times New Roman"/>
          <w:lang w:val="en-US"/>
        </w:rPr>
        <w:t xml:space="preserve">Friends and family were the runner up for most helpful in alleviating distress; physical activity groups provide an environment that facilitates beneficial social connections. </w:t>
      </w:r>
    </w:p>
    <w:p w14:paraId="1F67CCE6" w14:textId="319CF7D1" w:rsidR="00894CD7" w:rsidRDefault="00AC0471" w:rsidP="003D3155">
      <w:pPr>
        <w:ind w:firstLine="720"/>
        <w:jc w:val="both"/>
        <w:rPr>
          <w:rFonts w:ascii="Times New Roman" w:hAnsi="Times New Roman" w:cs="Times New Roman"/>
          <w:lang w:val="en-US"/>
        </w:rPr>
      </w:pPr>
      <w:r>
        <w:rPr>
          <w:rFonts w:ascii="Times New Roman" w:hAnsi="Times New Roman" w:cs="Times New Roman"/>
          <w:lang w:val="en-US"/>
        </w:rPr>
        <w:t>The high prevalence of substances to cope</w:t>
      </w:r>
      <w:r w:rsidR="00045712">
        <w:rPr>
          <w:rFonts w:ascii="Times New Roman" w:hAnsi="Times New Roman" w:cs="Times New Roman"/>
          <w:lang w:val="en-US"/>
        </w:rPr>
        <w:t>, as well as men’s ability to mask the severity of issues, suggests practitioners need to better screen for substance abuse disorders (as well as depression, anxiety, and other disorders that may present other then stated in general diagnostic criteria</w:t>
      </w:r>
      <w:r w:rsidR="006B6181">
        <w:rPr>
          <w:rFonts w:ascii="Times New Roman" w:hAnsi="Times New Roman" w:cs="Times New Roman"/>
          <w:lang w:val="en-US"/>
        </w:rPr>
        <w:t xml:space="preserve">), </w:t>
      </w:r>
      <w:r w:rsidR="005F6A5A">
        <w:rPr>
          <w:rFonts w:ascii="Times New Roman" w:hAnsi="Times New Roman" w:cs="Times New Roman"/>
          <w:lang w:val="en-US"/>
        </w:rPr>
        <w:br/>
        <w:t xml:space="preserve">“consider multiple avenues for substance abuse treatment for men” (Grant &amp; Potenza, 2007, p.136). </w:t>
      </w:r>
      <w:r w:rsidR="000C7A67">
        <w:rPr>
          <w:rFonts w:ascii="Times New Roman" w:hAnsi="Times New Roman" w:cs="Times New Roman"/>
          <w:lang w:val="en-US"/>
        </w:rPr>
        <w:t>Outpatient treatments delivered in a short time frame may appeal more to men; for those requiring extended inpatient services, there may be more success if the program utilizes peer groups (Grant &amp; Potenza, 2007, p.136).</w:t>
      </w:r>
      <w:r w:rsidR="002166F7">
        <w:rPr>
          <w:rFonts w:ascii="Times New Roman" w:hAnsi="Times New Roman" w:cs="Times New Roman"/>
          <w:lang w:val="en-US"/>
        </w:rPr>
        <w:t xml:space="preserve">  </w:t>
      </w:r>
      <w:r w:rsidR="00BB6A0B">
        <w:rPr>
          <w:rFonts w:ascii="Times New Roman" w:hAnsi="Times New Roman" w:cs="Times New Roman"/>
          <w:lang w:val="en-US"/>
        </w:rPr>
        <w:t xml:space="preserve">Men’s tendency to ‘self-medicate’ also highlights the need for greater program accessibility, and to improve the effectiveness of the programs provided. </w:t>
      </w:r>
      <w:r w:rsidR="00392826">
        <w:rPr>
          <w:rFonts w:ascii="Times New Roman" w:hAnsi="Times New Roman" w:cs="Times New Roman"/>
          <w:lang w:val="en-US"/>
        </w:rPr>
        <w:t xml:space="preserve">This study included many men from a small town (Williams Lake) with very limited mental health and medical resources, and a consequence of this could be seen in the higher than normal percentage of men who used substances to cope with distress. They may not be abusing substances because it is their first choice; rather, it is their only choice or the only immediate help available. </w:t>
      </w:r>
    </w:p>
    <w:p w14:paraId="04FB9F23" w14:textId="532A38EA" w:rsidR="00AC0471" w:rsidRDefault="002166F7" w:rsidP="003D3155">
      <w:pPr>
        <w:ind w:firstLine="720"/>
        <w:jc w:val="both"/>
        <w:rPr>
          <w:rFonts w:ascii="Times New Roman" w:hAnsi="Times New Roman" w:cs="Times New Roman"/>
          <w:lang w:val="en-US"/>
        </w:rPr>
      </w:pPr>
      <w:r>
        <w:rPr>
          <w:rFonts w:ascii="Times New Roman" w:hAnsi="Times New Roman" w:cs="Times New Roman"/>
          <w:lang w:val="en-US"/>
        </w:rPr>
        <w:t>Practitioners should be trained to recognize underlying causes of men’s behavior; for example, although depressive symptoms vary among men, common symptoms include “withdrawal from relationships, an avoidance of help, an over involvement with work, angry outbursts, an inability to cry, increased use of psychoactive substances, and changes in concentration, sleep, weight, and sexual interest” along with irritability, aggression, and low impulse control (Grant &amp; Potenza, 2007, p.96-97)</w:t>
      </w:r>
      <w:r w:rsidR="00BF3E7E">
        <w:rPr>
          <w:rFonts w:ascii="Times New Roman" w:hAnsi="Times New Roman" w:cs="Times New Roman"/>
          <w:lang w:val="en-US"/>
        </w:rPr>
        <w:t>.</w:t>
      </w:r>
      <w:r w:rsidR="00E62C45">
        <w:rPr>
          <w:rFonts w:ascii="Times New Roman" w:hAnsi="Times New Roman" w:cs="Times New Roman"/>
          <w:lang w:val="en-US"/>
        </w:rPr>
        <w:t xml:space="preserve">  Surveys completed showed that mood swings and externalizing emotions, such as with ‘bottling things up and then exploding’ are symptoms experienced with significant frequency. </w:t>
      </w:r>
      <w:r w:rsidR="00A4342C">
        <w:rPr>
          <w:rFonts w:ascii="Times New Roman" w:hAnsi="Times New Roman" w:cs="Times New Roman"/>
          <w:lang w:val="en-US"/>
        </w:rPr>
        <w:t xml:space="preserve">The negative expression of emotion and stress in men is normalized, but greater effort needs to be made to erase the stigma associated with help seeking and raise awareness of the benefits of receiving outside help.  </w:t>
      </w:r>
      <w:r w:rsidR="00085F09">
        <w:rPr>
          <w:rFonts w:ascii="Times New Roman" w:hAnsi="Times New Roman" w:cs="Times New Roman"/>
          <w:lang w:val="en-US"/>
        </w:rPr>
        <w:t xml:space="preserve">Perhaps greater transparency and discussion of the prevalence of men’s mental health issues could reduce some of the shame associated with feeling ‘unable to handle things on their own’, and remove barriers associated with mental health stigma and hegemonic masculinity. </w:t>
      </w:r>
    </w:p>
    <w:p w14:paraId="3D92E2E0" w14:textId="77777777" w:rsidR="00BF3E7E" w:rsidRDefault="00BF3E7E" w:rsidP="003D3155">
      <w:pPr>
        <w:ind w:firstLine="720"/>
        <w:jc w:val="both"/>
        <w:rPr>
          <w:rFonts w:ascii="Times New Roman" w:hAnsi="Times New Roman" w:cs="Times New Roman"/>
          <w:b/>
          <w:bCs/>
          <w:lang w:val="en-US"/>
        </w:rPr>
      </w:pPr>
    </w:p>
    <w:p w14:paraId="27334684" w14:textId="0971CA42" w:rsidR="00BF3E7E" w:rsidRDefault="00BF3E7E" w:rsidP="003D3155">
      <w:pPr>
        <w:ind w:firstLine="720"/>
        <w:jc w:val="both"/>
        <w:rPr>
          <w:rFonts w:ascii="Times New Roman" w:hAnsi="Times New Roman" w:cs="Times New Roman"/>
          <w:lang w:val="en-US"/>
        </w:rPr>
      </w:pPr>
      <w:r>
        <w:rPr>
          <w:rFonts w:ascii="Times New Roman" w:hAnsi="Times New Roman" w:cs="Times New Roman"/>
          <w:b/>
          <w:bCs/>
          <w:lang w:val="en-US"/>
        </w:rPr>
        <w:t>Suggestions for Future Research</w:t>
      </w:r>
      <w:r w:rsidR="00246BF2">
        <w:rPr>
          <w:rFonts w:ascii="Times New Roman" w:hAnsi="Times New Roman" w:cs="Times New Roman"/>
          <w:b/>
          <w:bCs/>
          <w:lang w:val="en-US"/>
        </w:rPr>
        <w:t xml:space="preserve"> &amp; Practice</w:t>
      </w:r>
    </w:p>
    <w:p w14:paraId="46072065" w14:textId="1631DFD9" w:rsidR="00BF3E7E" w:rsidRDefault="00BF3E7E" w:rsidP="00BF3E7E">
      <w:pPr>
        <w:jc w:val="both"/>
        <w:rPr>
          <w:rFonts w:ascii="Times New Roman" w:hAnsi="Times New Roman" w:cs="Times New Roman"/>
          <w:lang w:val="en-US"/>
        </w:rPr>
      </w:pPr>
      <w:r>
        <w:rPr>
          <w:rFonts w:ascii="Times New Roman" w:hAnsi="Times New Roman" w:cs="Times New Roman"/>
          <w:lang w:val="en-US"/>
        </w:rPr>
        <w:tab/>
        <w:t xml:space="preserve">There remains a paucity of research regarding men’s mental health and treatment preferences. </w:t>
      </w:r>
      <w:r w:rsidR="003529A0">
        <w:rPr>
          <w:rFonts w:ascii="Times New Roman" w:hAnsi="Times New Roman" w:cs="Times New Roman"/>
          <w:lang w:val="en-US"/>
        </w:rPr>
        <w:t xml:space="preserve">Hopefully researchers will see this and investigate further what men would find the most helpful and accessible, </w:t>
      </w:r>
      <w:r w:rsidR="002A50DE">
        <w:rPr>
          <w:rFonts w:ascii="Times New Roman" w:hAnsi="Times New Roman" w:cs="Times New Roman"/>
          <w:lang w:val="en-US"/>
        </w:rPr>
        <w:t>in regard to</w:t>
      </w:r>
      <w:r w:rsidR="003529A0">
        <w:rPr>
          <w:rFonts w:ascii="Times New Roman" w:hAnsi="Times New Roman" w:cs="Times New Roman"/>
          <w:lang w:val="en-US"/>
        </w:rPr>
        <w:t xml:space="preserve"> their mental health.  </w:t>
      </w:r>
      <w:r w:rsidR="002A50DE">
        <w:rPr>
          <w:rFonts w:ascii="Times New Roman" w:hAnsi="Times New Roman" w:cs="Times New Roman"/>
          <w:lang w:val="en-US"/>
        </w:rPr>
        <w:t xml:space="preserve">Further studies could help normalize and increase awareness of men’s mental health needs; evaluation and assessment of the outcomes and feedback on conventional and trial programs could help those in the health and caring professions provide better service. </w:t>
      </w:r>
    </w:p>
    <w:p w14:paraId="574E0D74" w14:textId="77777777" w:rsidR="00B736BE" w:rsidRDefault="00246BF2" w:rsidP="00BF3E7E">
      <w:pPr>
        <w:jc w:val="both"/>
        <w:rPr>
          <w:rFonts w:ascii="Times New Roman" w:hAnsi="Times New Roman" w:cs="Times New Roman"/>
          <w:lang w:val="en-US"/>
        </w:rPr>
      </w:pPr>
      <w:r>
        <w:rPr>
          <w:rFonts w:ascii="Times New Roman" w:hAnsi="Times New Roman" w:cs="Times New Roman"/>
          <w:lang w:val="en-US"/>
        </w:rPr>
        <w:tab/>
        <w:t xml:space="preserve">The two ways to mitigate barriers to mental health care are (1) modify existing services and (2) create and implement new approaches (Grant &amp; Potenza, 2007, p.403). </w:t>
      </w:r>
      <w:r w:rsidR="005076C3">
        <w:rPr>
          <w:rFonts w:ascii="Times New Roman" w:hAnsi="Times New Roman" w:cs="Times New Roman"/>
          <w:lang w:val="en-US"/>
        </w:rPr>
        <w:t>Theories that could shape this research are psychoanalytic theory, feminist theory, and social-psychological research (Grant &amp; Potenza, 2007, p.394). Psychoanalytic theory explains how early on, men are distanced from the feminine and made to hide emotion; the feminist perspective also recognizes the relevance of differences in experience and treatment from early childhood based on gender, and how social values such as independence and stoicism are ingrained (Grant &amp; Potenza, 2007, p.394-39</w:t>
      </w:r>
      <w:r w:rsidR="00E443DD">
        <w:rPr>
          <w:rFonts w:ascii="Times New Roman" w:hAnsi="Times New Roman" w:cs="Times New Roman"/>
          <w:lang w:val="en-US"/>
        </w:rPr>
        <w:t xml:space="preserve">5).  These reiterate the importance of allowing men to maintain their autonomy and have choice regarding health care.  </w:t>
      </w:r>
      <w:r w:rsidR="00845357">
        <w:rPr>
          <w:rFonts w:ascii="Times New Roman" w:hAnsi="Times New Roman" w:cs="Times New Roman"/>
          <w:lang w:val="en-US"/>
        </w:rPr>
        <w:t xml:space="preserve">Social-psychological research has found that masculine norms, when internalized, can worsen depression and mental health- minimizing shame </w:t>
      </w:r>
      <w:r w:rsidR="00845357">
        <w:rPr>
          <w:rFonts w:ascii="Times New Roman" w:hAnsi="Times New Roman" w:cs="Times New Roman"/>
          <w:lang w:val="en-US"/>
        </w:rPr>
        <w:lastRenderedPageBreak/>
        <w:t>associated with help seeking and presenting options in a way that do</w:t>
      </w:r>
      <w:r w:rsidR="00411C11">
        <w:rPr>
          <w:rFonts w:ascii="Times New Roman" w:hAnsi="Times New Roman" w:cs="Times New Roman"/>
          <w:lang w:val="en-US"/>
        </w:rPr>
        <w:t>esn’t threaten gender norms</w:t>
      </w:r>
      <w:r w:rsidR="00845357">
        <w:rPr>
          <w:rFonts w:ascii="Times New Roman" w:hAnsi="Times New Roman" w:cs="Times New Roman"/>
          <w:lang w:val="en-US"/>
        </w:rPr>
        <w:t xml:space="preserve"> is critical (Grant &amp; Potenza, 2007, p.394). </w:t>
      </w:r>
    </w:p>
    <w:p w14:paraId="4AC0B121" w14:textId="73304A05" w:rsidR="002A50DE" w:rsidRDefault="00845357" w:rsidP="00D75C9C">
      <w:pPr>
        <w:ind w:firstLine="720"/>
        <w:jc w:val="both"/>
        <w:rPr>
          <w:rFonts w:ascii="Times New Roman" w:hAnsi="Times New Roman" w:cs="Times New Roman"/>
          <w:lang w:val="en-US"/>
        </w:rPr>
      </w:pPr>
      <w:r>
        <w:rPr>
          <w:rFonts w:ascii="Times New Roman" w:hAnsi="Times New Roman" w:cs="Times New Roman"/>
          <w:lang w:val="en-US"/>
        </w:rPr>
        <w:t xml:space="preserve"> </w:t>
      </w:r>
      <w:r w:rsidR="00B736BE">
        <w:rPr>
          <w:rFonts w:ascii="Times New Roman" w:hAnsi="Times New Roman" w:cs="Times New Roman"/>
          <w:lang w:val="en-US"/>
        </w:rPr>
        <w:t xml:space="preserve">Other subjects to explore in depth </w:t>
      </w:r>
      <w:r w:rsidR="00D75C9C">
        <w:rPr>
          <w:rFonts w:ascii="Times New Roman" w:hAnsi="Times New Roman" w:cs="Times New Roman"/>
          <w:lang w:val="en-US"/>
        </w:rPr>
        <w:t xml:space="preserve">regarding their relevance for men’s mental health interventions </w:t>
      </w:r>
      <w:r w:rsidR="00100F68">
        <w:rPr>
          <w:rFonts w:ascii="Times New Roman" w:hAnsi="Times New Roman" w:cs="Times New Roman"/>
          <w:lang w:val="en-US"/>
        </w:rPr>
        <w:t>are gender</w:t>
      </w:r>
      <w:r w:rsidR="00B736BE">
        <w:rPr>
          <w:rFonts w:ascii="Times New Roman" w:hAnsi="Times New Roman" w:cs="Times New Roman"/>
          <w:lang w:val="en-US"/>
        </w:rPr>
        <w:t xml:space="preserve"> aware therapies, task orientated techniques, cognition focused therapies, motivational therapies, and client-led approaches. </w:t>
      </w:r>
      <w:r w:rsidR="00B54949">
        <w:rPr>
          <w:rFonts w:ascii="Times New Roman" w:hAnsi="Times New Roman" w:cs="Times New Roman"/>
          <w:lang w:val="en-US"/>
        </w:rPr>
        <w:t xml:space="preserve">It would also be helpful to have more specifically focused studies on men’s mental health needs, especially regarding rural populations </w:t>
      </w:r>
      <w:r w:rsidR="00764E67">
        <w:rPr>
          <w:rFonts w:ascii="Times New Roman" w:hAnsi="Times New Roman" w:cs="Times New Roman"/>
          <w:lang w:val="en-US"/>
        </w:rPr>
        <w:t xml:space="preserve">or other communities with limited services available.  A large number of participants in this study came from Williams Lake, BC., which has limited health care services, less practitioners, and longer waitlists then in some larger cities.  Negative coping strategies and avoidance of help seeking were higher than what was predicted by looking at preexisting literature, possible because of the lack of services or higher stigmatization of mental illnesses.  For specific localities and demographics, it would be helpful to examine this trend further to understand and address it. </w:t>
      </w:r>
    </w:p>
    <w:p w14:paraId="2C153805" w14:textId="77777777" w:rsidR="00A97BD1" w:rsidRDefault="006B0F04" w:rsidP="00D75C9C">
      <w:pPr>
        <w:ind w:firstLine="720"/>
        <w:jc w:val="both"/>
        <w:rPr>
          <w:rFonts w:ascii="Times New Roman" w:hAnsi="Times New Roman" w:cs="Times New Roman"/>
          <w:lang w:val="en-US"/>
        </w:rPr>
      </w:pPr>
      <w:r>
        <w:rPr>
          <w:rFonts w:ascii="Times New Roman" w:hAnsi="Times New Roman" w:cs="Times New Roman"/>
          <w:lang w:val="en-US"/>
        </w:rPr>
        <w:t>A more extensive and wide ranging study would be helpful- the restricted sample size is a limiting factor in the validity of this research project</w:t>
      </w:r>
      <w:r w:rsidR="001C7F94">
        <w:rPr>
          <w:rFonts w:ascii="Times New Roman" w:hAnsi="Times New Roman" w:cs="Times New Roman"/>
          <w:lang w:val="en-US"/>
        </w:rPr>
        <w:t xml:space="preserve"> and affects the findings applicability to a larger population</w:t>
      </w:r>
      <w:r>
        <w:rPr>
          <w:rFonts w:ascii="Times New Roman" w:hAnsi="Times New Roman" w:cs="Times New Roman"/>
          <w:lang w:val="en-US"/>
        </w:rPr>
        <w:t xml:space="preserve">. </w:t>
      </w:r>
      <w:r w:rsidR="004036DF">
        <w:rPr>
          <w:rFonts w:ascii="Times New Roman" w:hAnsi="Times New Roman" w:cs="Times New Roman"/>
          <w:lang w:val="en-US"/>
        </w:rPr>
        <w:t xml:space="preserve">Future studies may need more time to collect data than was available for this study, as many men were resistant to speaking about mental health or completing a survey, so finding enough participants for the study was challenging. </w:t>
      </w:r>
    </w:p>
    <w:p w14:paraId="2B025CA8" w14:textId="4D6DEB8A" w:rsidR="006B0F04" w:rsidRDefault="006B0F04" w:rsidP="00D75C9C">
      <w:pPr>
        <w:ind w:firstLine="720"/>
        <w:jc w:val="both"/>
        <w:rPr>
          <w:rFonts w:ascii="Times New Roman" w:hAnsi="Times New Roman" w:cs="Times New Roman"/>
          <w:lang w:val="en-US"/>
        </w:rPr>
      </w:pPr>
      <w:r>
        <w:rPr>
          <w:rFonts w:ascii="Times New Roman" w:hAnsi="Times New Roman" w:cs="Times New Roman"/>
          <w:lang w:val="en-US"/>
        </w:rPr>
        <w:t xml:space="preserve"> </w:t>
      </w:r>
      <w:r w:rsidR="00664DA3">
        <w:rPr>
          <w:rFonts w:ascii="Times New Roman" w:hAnsi="Times New Roman" w:cs="Times New Roman"/>
          <w:lang w:val="en-US"/>
        </w:rPr>
        <w:t>A</w:t>
      </w:r>
      <w:r w:rsidR="00135989">
        <w:rPr>
          <w:rFonts w:ascii="Times New Roman" w:hAnsi="Times New Roman" w:cs="Times New Roman"/>
          <w:lang w:val="en-US"/>
        </w:rPr>
        <w:t xml:space="preserve">s </w:t>
      </w:r>
      <w:r w:rsidR="00664DA3">
        <w:rPr>
          <w:rFonts w:ascii="Times New Roman" w:hAnsi="Times New Roman" w:cs="Times New Roman"/>
          <w:lang w:val="en-US"/>
        </w:rPr>
        <w:t xml:space="preserve">each community has </w:t>
      </w:r>
      <w:r w:rsidR="00AC6EDB">
        <w:rPr>
          <w:rFonts w:ascii="Times New Roman" w:hAnsi="Times New Roman" w:cs="Times New Roman"/>
          <w:lang w:val="en-US"/>
        </w:rPr>
        <w:t>its</w:t>
      </w:r>
      <w:r w:rsidR="00664DA3">
        <w:rPr>
          <w:rFonts w:ascii="Times New Roman" w:hAnsi="Times New Roman" w:cs="Times New Roman"/>
          <w:lang w:val="en-US"/>
        </w:rPr>
        <w:t xml:space="preserve"> own unique culture, norms, and infrastructure, it would be useful to examine towns and cities with shared features to identify what factors cause higher levels of maladaptive versus healthy coping strategies.  Examining communities with lower than average mental health issues amongst men could provide insight onto what community services and infrastructure or attitudes are </w:t>
      </w:r>
      <w:r w:rsidR="00F81266">
        <w:rPr>
          <w:rFonts w:ascii="Times New Roman" w:hAnsi="Times New Roman" w:cs="Times New Roman"/>
          <w:lang w:val="en-US"/>
        </w:rPr>
        <w:t xml:space="preserve">creating a healthier environment for men. </w:t>
      </w:r>
      <w:r w:rsidR="009C28AB">
        <w:rPr>
          <w:rFonts w:ascii="Times New Roman" w:hAnsi="Times New Roman" w:cs="Times New Roman"/>
          <w:lang w:val="en-US"/>
        </w:rPr>
        <w:t xml:space="preserve">Investigating what facilitates choosing healthier coping mechanisms, such as friends and family or exercising to manage stress, could help create programs and settings that make them appealing to more men. </w:t>
      </w:r>
    </w:p>
    <w:p w14:paraId="7364275F" w14:textId="4620EA28" w:rsidR="003A4208" w:rsidRDefault="003A4208" w:rsidP="00D75C9C">
      <w:pPr>
        <w:ind w:firstLine="720"/>
        <w:jc w:val="both"/>
        <w:rPr>
          <w:rFonts w:ascii="Times New Roman" w:hAnsi="Times New Roman" w:cs="Times New Roman"/>
          <w:lang w:val="en-US"/>
        </w:rPr>
      </w:pPr>
      <w:r>
        <w:rPr>
          <w:rFonts w:ascii="Times New Roman" w:hAnsi="Times New Roman" w:cs="Times New Roman"/>
          <w:lang w:val="en-US"/>
        </w:rPr>
        <w:t>The majority of men who completed the survey were employed full time.  A study examining men who were more precariously employed or unemployed c</w:t>
      </w:r>
      <w:r w:rsidR="00060F0F">
        <w:rPr>
          <w:rFonts w:ascii="Times New Roman" w:hAnsi="Times New Roman" w:cs="Times New Roman"/>
          <w:lang w:val="en-US"/>
        </w:rPr>
        <w:t xml:space="preserve">ould lead to different results, as financial instability may lead to more mental distress, or their mental health issues could be preventing them from participating in the workforce.  It would be helpful to know what unemployed men are struggling with, to potentially restore them to becoming a fully participating member of society.  </w:t>
      </w:r>
    </w:p>
    <w:p w14:paraId="09105D03" w14:textId="2D0E1622" w:rsidR="00EA7525" w:rsidRDefault="00EA7525" w:rsidP="00D75C9C">
      <w:pPr>
        <w:ind w:firstLine="720"/>
        <w:jc w:val="both"/>
        <w:rPr>
          <w:rFonts w:ascii="Times New Roman" w:hAnsi="Times New Roman" w:cs="Times New Roman"/>
          <w:lang w:val="en-US"/>
        </w:rPr>
      </w:pPr>
      <w:r>
        <w:rPr>
          <w:rFonts w:ascii="Times New Roman" w:hAnsi="Times New Roman" w:cs="Times New Roman"/>
          <w:lang w:val="en-US"/>
        </w:rPr>
        <w:t>As social norms change over time, comparing trends that have lasted among men’s mental health through the past century could be helpful to identify what is based off social norms, and what traits and preferences are more closely linked to their biology.  Also</w:t>
      </w:r>
      <w:r w:rsidR="00374938">
        <w:rPr>
          <w:rFonts w:ascii="Times New Roman" w:hAnsi="Times New Roman" w:cs="Times New Roman"/>
          <w:lang w:val="en-US"/>
        </w:rPr>
        <w:t xml:space="preserve">, the focus should be off more current literature studies completed post COVID, as the global pandemic and changing world may have affected other statistics regarding mental health as well. </w:t>
      </w:r>
    </w:p>
    <w:p w14:paraId="2D962607" w14:textId="64847079" w:rsidR="0026585F" w:rsidRPr="00BF3E7E" w:rsidRDefault="0026585F" w:rsidP="00D75C9C">
      <w:pPr>
        <w:ind w:firstLine="720"/>
        <w:jc w:val="both"/>
        <w:rPr>
          <w:rFonts w:ascii="Times New Roman" w:hAnsi="Times New Roman" w:cs="Times New Roman"/>
          <w:lang w:val="en-US"/>
        </w:rPr>
      </w:pPr>
      <w:r>
        <w:rPr>
          <w:rFonts w:ascii="Times New Roman" w:hAnsi="Times New Roman" w:cs="Times New Roman"/>
          <w:lang w:val="en-US"/>
        </w:rPr>
        <w:t xml:space="preserve">Raising awareness of the prevalence of men’s mental health needs and disrupting the stereotyping that bars men from help seeking behaviors is critical to improve men’s overall health.  </w:t>
      </w:r>
      <w:r w:rsidR="00BC7B97">
        <w:rPr>
          <w:rFonts w:ascii="Times New Roman" w:hAnsi="Times New Roman" w:cs="Times New Roman"/>
          <w:lang w:val="en-US"/>
        </w:rPr>
        <w:t xml:space="preserve">If requesting help is seen as normal and necessary for self-improvement and well-being, slowly the stigma pressuring men to be stoic and independent could relax enough that men needing help would feel comfortable to seek it. </w:t>
      </w:r>
      <w:r w:rsidR="00EC4DC5">
        <w:rPr>
          <w:rFonts w:ascii="Times New Roman" w:hAnsi="Times New Roman" w:cs="Times New Roman"/>
          <w:lang w:val="en-US"/>
        </w:rPr>
        <w:t>Developing services that are more acceptable to men and aligned with their values and preferences is essential in getting men to reach out to and continue using mental health service providers</w:t>
      </w:r>
      <w:r w:rsidR="002910CA">
        <w:rPr>
          <w:rFonts w:ascii="Times New Roman" w:hAnsi="Times New Roman" w:cs="Times New Roman"/>
          <w:lang w:val="en-US"/>
        </w:rPr>
        <w:t xml:space="preserve">; alternatively, creating an environment that supports and provides spaces for healthy coping </w:t>
      </w:r>
      <w:r w:rsidR="00CF2857">
        <w:rPr>
          <w:rFonts w:ascii="Times New Roman" w:hAnsi="Times New Roman" w:cs="Times New Roman"/>
          <w:lang w:val="en-US"/>
        </w:rPr>
        <w:t xml:space="preserve">through exercise and social gatherings could reduce mental distress in men overall. </w:t>
      </w:r>
    </w:p>
    <w:p w14:paraId="314C6783" w14:textId="77777777" w:rsidR="00BF3E7E" w:rsidRPr="00BF3E7E" w:rsidRDefault="00BF3E7E" w:rsidP="00BF3E7E">
      <w:pPr>
        <w:jc w:val="both"/>
        <w:rPr>
          <w:rFonts w:ascii="Times New Roman" w:hAnsi="Times New Roman" w:cs="Times New Roman"/>
          <w:lang w:val="en-US"/>
        </w:rPr>
      </w:pPr>
    </w:p>
    <w:p w14:paraId="39ECBC83" w14:textId="29F5D182" w:rsidR="0041143C" w:rsidRDefault="0041143C" w:rsidP="008D33DF">
      <w:pPr>
        <w:jc w:val="both"/>
        <w:rPr>
          <w:rFonts w:ascii="Times New Roman" w:hAnsi="Times New Roman" w:cs="Times New Roman"/>
          <w:lang w:val="en-US"/>
        </w:rPr>
      </w:pPr>
      <w:r>
        <w:rPr>
          <w:rFonts w:ascii="Times New Roman" w:hAnsi="Times New Roman" w:cs="Times New Roman"/>
          <w:lang w:val="en-US"/>
        </w:rPr>
        <w:lastRenderedPageBreak/>
        <w:tab/>
      </w:r>
    </w:p>
    <w:p w14:paraId="377279D8" w14:textId="0157C5DF" w:rsidR="00D75C9C" w:rsidRPr="00F71673" w:rsidRDefault="00B90896" w:rsidP="008D33DF">
      <w:pPr>
        <w:jc w:val="both"/>
        <w:rPr>
          <w:rFonts w:ascii="Times New Roman" w:hAnsi="Times New Roman" w:cs="Times New Roman"/>
          <w:lang w:val="en-US"/>
        </w:rPr>
      </w:pPr>
      <w:r>
        <w:rPr>
          <w:rFonts w:ascii="Times New Roman" w:hAnsi="Times New Roman" w:cs="Times New Roman"/>
          <w:lang w:val="en-US"/>
        </w:rPr>
        <w:tab/>
      </w:r>
    </w:p>
    <w:p w14:paraId="6F31BD05" w14:textId="15C165FE" w:rsidR="008D33DF" w:rsidRDefault="008D33DF" w:rsidP="008D33DF">
      <w:pPr>
        <w:jc w:val="both"/>
        <w:rPr>
          <w:rFonts w:ascii="Times New Roman" w:hAnsi="Times New Roman" w:cs="Times New Roman"/>
          <w:b/>
          <w:bCs/>
          <w:lang w:val="en-US"/>
        </w:rPr>
      </w:pPr>
      <w:r w:rsidRPr="00A137B9">
        <w:rPr>
          <w:rFonts w:ascii="Times New Roman" w:hAnsi="Times New Roman" w:cs="Times New Roman"/>
          <w:b/>
          <w:bCs/>
          <w:lang w:val="en-US"/>
        </w:rPr>
        <w:t xml:space="preserve">References </w:t>
      </w:r>
    </w:p>
    <w:p w14:paraId="41B416CE" w14:textId="77777777" w:rsidR="00A137B9" w:rsidRPr="00A137B9" w:rsidRDefault="00A137B9" w:rsidP="008D33DF">
      <w:pPr>
        <w:jc w:val="both"/>
        <w:rPr>
          <w:rFonts w:ascii="Times New Roman" w:hAnsi="Times New Roman" w:cs="Times New Roman"/>
          <w:b/>
          <w:bCs/>
          <w:lang w:val="en-US"/>
        </w:rPr>
      </w:pPr>
    </w:p>
    <w:p w14:paraId="6B5A8A3B" w14:textId="5E19DD6F" w:rsidR="00853C73" w:rsidRPr="00853C73" w:rsidRDefault="00853C73" w:rsidP="00853C73">
      <w:pPr>
        <w:jc w:val="both"/>
        <w:rPr>
          <w:rFonts w:ascii="Times New Roman" w:hAnsi="Times New Roman" w:cs="Times New Roman"/>
          <w:lang w:val="en-US"/>
        </w:rPr>
      </w:pPr>
      <w:r w:rsidRPr="00853C73">
        <w:rPr>
          <w:rFonts w:ascii="Times New Roman" w:hAnsi="Times New Roman" w:cs="Times New Roman"/>
          <w:lang w:val="en-US"/>
        </w:rPr>
        <w:t xml:space="preserve">Centre for Suicide Prevention (March 30, 2022).  </w:t>
      </w:r>
      <w:r w:rsidRPr="00853C73">
        <w:rPr>
          <w:rFonts w:ascii="Times New Roman" w:hAnsi="Times New Roman" w:cs="Times New Roman"/>
          <w:i/>
          <w:iCs/>
          <w:lang w:val="en-US"/>
        </w:rPr>
        <w:t>Men and Suicide.</w:t>
      </w:r>
      <w:r w:rsidRPr="00853C73">
        <w:rPr>
          <w:rFonts w:ascii="Times New Roman" w:hAnsi="Times New Roman" w:cs="Times New Roman"/>
          <w:lang w:val="en-US"/>
        </w:rPr>
        <w:t xml:space="preserve"> </w:t>
      </w:r>
      <w:r>
        <w:rPr>
          <w:rFonts w:ascii="Times New Roman" w:hAnsi="Times New Roman" w:cs="Times New Roman"/>
          <w:lang w:val="en-US"/>
        </w:rPr>
        <w:t xml:space="preserve">Suicideinfo.ca. </w:t>
      </w:r>
    </w:p>
    <w:p w14:paraId="2DAE4599" w14:textId="1F785283" w:rsidR="00853C73" w:rsidRDefault="00C439C6" w:rsidP="00853C73">
      <w:pPr>
        <w:ind w:firstLine="720"/>
        <w:jc w:val="both"/>
        <w:rPr>
          <w:rFonts w:ascii="Times New Roman" w:hAnsi="Times New Roman" w:cs="Times New Roman"/>
          <w:lang w:val="en-US"/>
        </w:rPr>
      </w:pPr>
      <w:hyperlink r:id="rId16" w:history="1">
        <w:r w:rsidR="00A068C3" w:rsidRPr="00DD5C44">
          <w:rPr>
            <w:rStyle w:val="Hyperlink"/>
            <w:rFonts w:ascii="Times New Roman" w:hAnsi="Times New Roman" w:cs="Times New Roman"/>
            <w:lang w:val="en-US"/>
          </w:rPr>
          <w:t>https://www.suicideinfo.ca/local_resource/men-and-suicide-fact-sheet/</w:t>
        </w:r>
      </w:hyperlink>
    </w:p>
    <w:p w14:paraId="7DD33900" w14:textId="77777777" w:rsidR="00A068C3" w:rsidRPr="00A068C3" w:rsidRDefault="00A068C3" w:rsidP="00A068C3">
      <w:pPr>
        <w:jc w:val="both"/>
        <w:rPr>
          <w:rFonts w:ascii="Times New Roman" w:hAnsi="Times New Roman" w:cs="Times New Roman"/>
          <w:lang w:val="en-US"/>
        </w:rPr>
      </w:pPr>
      <w:r w:rsidRPr="00A068C3">
        <w:rPr>
          <w:rFonts w:ascii="Times New Roman" w:hAnsi="Times New Roman" w:cs="Times New Roman"/>
          <w:lang w:val="en-US"/>
        </w:rPr>
        <w:t xml:space="preserve">Charron, C. M., &amp; Gorey, K. M. (2022). Virtual versus Face-to-Face Cognitive Behavioral Treatment of </w:t>
      </w:r>
    </w:p>
    <w:p w14:paraId="79E575A0" w14:textId="2B3EAD1D" w:rsidR="00A068C3" w:rsidRDefault="00A068C3" w:rsidP="00A068C3">
      <w:pPr>
        <w:jc w:val="both"/>
        <w:rPr>
          <w:rFonts w:ascii="Times New Roman" w:hAnsi="Times New Roman" w:cs="Times New Roman"/>
          <w:lang w:val="en-US"/>
        </w:rPr>
      </w:pPr>
      <w:r w:rsidRPr="00A068C3">
        <w:rPr>
          <w:rFonts w:ascii="Times New Roman" w:hAnsi="Times New Roman" w:cs="Times New Roman"/>
          <w:lang w:val="en-US"/>
        </w:rPr>
        <w:t>Depression: meta-analytic test of a noninferiority hypothesis and men’s mental health inequities. Depression Research &amp; Treatment, 1–13. https://doi.org/10.1155/2022/2972219</w:t>
      </w:r>
    </w:p>
    <w:p w14:paraId="70000380" w14:textId="45DC40C9" w:rsidR="00AF7F1D" w:rsidRPr="00784A48" w:rsidRDefault="00AF7F1D" w:rsidP="009A3436">
      <w:pPr>
        <w:jc w:val="both"/>
        <w:rPr>
          <w:rFonts w:ascii="Times New Roman" w:hAnsi="Times New Roman" w:cs="Times New Roman"/>
          <w:i/>
          <w:iCs/>
          <w:lang w:val="en-US"/>
        </w:rPr>
      </w:pPr>
      <w:r w:rsidRPr="00784A48">
        <w:rPr>
          <w:rFonts w:ascii="Times New Roman" w:hAnsi="Times New Roman" w:cs="Times New Roman"/>
          <w:lang w:val="en-US"/>
        </w:rPr>
        <w:t xml:space="preserve">Courtenay, W. (2011). </w:t>
      </w:r>
      <w:r w:rsidRPr="00784A48">
        <w:rPr>
          <w:rFonts w:ascii="Times New Roman" w:hAnsi="Times New Roman" w:cs="Times New Roman"/>
          <w:i/>
          <w:iCs/>
          <w:lang w:val="en-US"/>
        </w:rPr>
        <w:t xml:space="preserve">Dying to be Men: psychosocial, environmental, and biobehavioral directions in </w:t>
      </w:r>
    </w:p>
    <w:p w14:paraId="72080B0D" w14:textId="30921A19" w:rsidR="00AF7F1D" w:rsidRPr="00784A48" w:rsidRDefault="00AF7F1D" w:rsidP="00AF7F1D">
      <w:pPr>
        <w:ind w:firstLine="720"/>
        <w:jc w:val="both"/>
        <w:rPr>
          <w:rFonts w:ascii="Times New Roman" w:hAnsi="Times New Roman" w:cs="Times New Roman"/>
          <w:lang w:val="en-US"/>
        </w:rPr>
      </w:pPr>
      <w:r w:rsidRPr="00784A48">
        <w:rPr>
          <w:rFonts w:ascii="Times New Roman" w:hAnsi="Times New Roman" w:cs="Times New Roman"/>
          <w:i/>
          <w:iCs/>
          <w:lang w:val="en-US"/>
        </w:rPr>
        <w:t xml:space="preserve">promoting the health of men and boys. </w:t>
      </w:r>
      <w:r w:rsidRPr="00784A48">
        <w:rPr>
          <w:rFonts w:ascii="Times New Roman" w:hAnsi="Times New Roman" w:cs="Times New Roman"/>
          <w:lang w:val="en-US"/>
        </w:rPr>
        <w:t xml:space="preserve">Routledge, Taylor &amp; Francis Group, LLC. </w:t>
      </w:r>
    </w:p>
    <w:p w14:paraId="12B04185" w14:textId="438F7854" w:rsidR="00AE1AA4" w:rsidRPr="00784A48" w:rsidRDefault="009A3436" w:rsidP="009A3436">
      <w:pPr>
        <w:jc w:val="both"/>
        <w:rPr>
          <w:rFonts w:ascii="Times New Roman" w:hAnsi="Times New Roman" w:cs="Times New Roman"/>
          <w:lang w:val="en-US"/>
        </w:rPr>
      </w:pPr>
      <w:r w:rsidRPr="00784A48">
        <w:rPr>
          <w:rFonts w:ascii="Times New Roman" w:hAnsi="Times New Roman" w:cs="Times New Roman"/>
          <w:lang w:val="en-US"/>
        </w:rPr>
        <w:t xml:space="preserve">Currier, D., Patton, G., Sanci, L., Sahabandu, S., Spittal, M., English, D., Milner, A., &amp; Pirkis, J. (2021). </w:t>
      </w:r>
    </w:p>
    <w:p w14:paraId="14BD83F2" w14:textId="67A3F361" w:rsidR="009A3436" w:rsidRPr="00784A48" w:rsidRDefault="009B6838" w:rsidP="00AE1AA4">
      <w:pPr>
        <w:ind w:left="720"/>
        <w:jc w:val="both"/>
        <w:rPr>
          <w:rFonts w:ascii="Times New Roman" w:hAnsi="Times New Roman" w:cs="Times New Roman"/>
          <w:lang w:val="en-US"/>
        </w:rPr>
      </w:pPr>
      <w:r w:rsidRPr="00784A48">
        <w:rPr>
          <w:rFonts w:ascii="Times New Roman" w:hAnsi="Times New Roman" w:cs="Times New Roman"/>
          <w:lang w:val="en-US"/>
        </w:rPr>
        <w:t>Socioeconomic Disadvantage, Mental Health, and Substance Use in Young Men in Emerging</w:t>
      </w:r>
      <w:r w:rsidR="00AE1AA4" w:rsidRPr="00784A48">
        <w:rPr>
          <w:rFonts w:ascii="Times New Roman" w:hAnsi="Times New Roman" w:cs="Times New Roman"/>
          <w:lang w:val="en-US"/>
        </w:rPr>
        <w:t xml:space="preserve"> </w:t>
      </w:r>
      <w:r w:rsidR="00EC6C98" w:rsidRPr="00784A48">
        <w:rPr>
          <w:rFonts w:ascii="Times New Roman" w:hAnsi="Times New Roman" w:cs="Times New Roman"/>
          <w:lang w:val="en-US"/>
        </w:rPr>
        <w:t>Adulthood. Behavioral</w:t>
      </w:r>
      <w:r w:rsidRPr="00784A48">
        <w:rPr>
          <w:rFonts w:ascii="Times New Roman" w:hAnsi="Times New Roman" w:cs="Times New Roman"/>
          <w:lang w:val="en-US"/>
        </w:rPr>
        <w:t xml:space="preserve"> Medicine, 47(1), 31–39. </w:t>
      </w:r>
      <w:hyperlink r:id="rId17" w:history="1">
        <w:r w:rsidR="00A349EE" w:rsidRPr="00784A48">
          <w:rPr>
            <w:rStyle w:val="Hyperlink"/>
            <w:rFonts w:ascii="Times New Roman" w:hAnsi="Times New Roman" w:cs="Times New Roman"/>
            <w:lang w:val="en-US"/>
          </w:rPr>
          <w:t>https://doi-org.ezproxy.tru.ca/10.1080/08964289.2019.1622504</w:t>
        </w:r>
      </w:hyperlink>
    </w:p>
    <w:p w14:paraId="53F3ABFF" w14:textId="77777777" w:rsidR="00A349EE" w:rsidRDefault="00A349EE" w:rsidP="00A349EE">
      <w:pPr>
        <w:jc w:val="both"/>
        <w:rPr>
          <w:rFonts w:ascii="Times New Roman" w:hAnsi="Times New Roman" w:cs="Times New Roman"/>
          <w:lang w:val="en-US"/>
        </w:rPr>
      </w:pPr>
      <w:r w:rsidRPr="00784A48">
        <w:rPr>
          <w:rFonts w:ascii="Times New Roman" w:hAnsi="Times New Roman" w:cs="Times New Roman"/>
          <w:lang w:val="en-US"/>
        </w:rPr>
        <w:t xml:space="preserve">Grant, J. &amp; Potenza, M. (2007).  </w:t>
      </w:r>
      <w:r w:rsidRPr="00784A48">
        <w:rPr>
          <w:rFonts w:ascii="Times New Roman" w:hAnsi="Times New Roman" w:cs="Times New Roman"/>
          <w:i/>
          <w:iCs/>
          <w:lang w:val="en-US"/>
        </w:rPr>
        <w:t>The</w:t>
      </w:r>
      <w:r>
        <w:rPr>
          <w:rFonts w:ascii="Times New Roman" w:hAnsi="Times New Roman" w:cs="Times New Roman"/>
          <w:i/>
          <w:iCs/>
          <w:lang w:val="en-US"/>
        </w:rPr>
        <w:t xml:space="preserve"> Textbook of Men’s Mental Health</w:t>
      </w:r>
      <w:r>
        <w:rPr>
          <w:rFonts w:ascii="Times New Roman" w:hAnsi="Times New Roman" w:cs="Times New Roman"/>
          <w:lang w:val="en-US"/>
        </w:rPr>
        <w:t xml:space="preserve">.  American Psychiatric Publishing, </w:t>
      </w:r>
    </w:p>
    <w:p w14:paraId="15C2F392" w14:textId="1A8AA549" w:rsidR="00A349EE" w:rsidRPr="00A349EE" w:rsidRDefault="00A349EE" w:rsidP="00A349EE">
      <w:pPr>
        <w:ind w:firstLine="720"/>
        <w:jc w:val="both"/>
        <w:rPr>
          <w:rFonts w:ascii="Times New Roman" w:hAnsi="Times New Roman" w:cs="Times New Roman"/>
          <w:lang w:val="en-US"/>
        </w:rPr>
      </w:pPr>
      <w:r>
        <w:rPr>
          <w:rFonts w:ascii="Times New Roman" w:hAnsi="Times New Roman" w:cs="Times New Roman"/>
          <w:lang w:val="en-US"/>
        </w:rPr>
        <w:t xml:space="preserve">Inc. </w:t>
      </w:r>
    </w:p>
    <w:p w14:paraId="69CD4896" w14:textId="77777777" w:rsidR="00AE1AA4" w:rsidRDefault="00A137B9" w:rsidP="009A3436">
      <w:pPr>
        <w:jc w:val="both"/>
        <w:rPr>
          <w:rFonts w:ascii="Times New Roman" w:hAnsi="Times New Roman" w:cs="Times New Roman"/>
          <w:lang w:val="en-US"/>
        </w:rPr>
      </w:pPr>
      <w:r w:rsidRPr="00A137B9">
        <w:rPr>
          <w:rFonts w:ascii="Times New Roman" w:hAnsi="Times New Roman" w:cs="Times New Roman"/>
          <w:lang w:val="en-US"/>
        </w:rPr>
        <w:t xml:space="preserve">Hopkins, C. R. (2015). </w:t>
      </w:r>
      <w:r w:rsidRPr="00A137B9">
        <w:rPr>
          <w:rFonts w:ascii="Times New Roman" w:hAnsi="Times New Roman" w:cs="Times New Roman"/>
          <w:i/>
          <w:iCs/>
          <w:lang w:val="en-US"/>
        </w:rPr>
        <w:t>Job Stress: Risk Factors, Health Effects and Coping Strategies</w:t>
      </w:r>
      <w:r w:rsidRPr="00A137B9">
        <w:rPr>
          <w:rFonts w:ascii="Times New Roman" w:hAnsi="Times New Roman" w:cs="Times New Roman"/>
          <w:lang w:val="en-US"/>
        </w:rPr>
        <w:t xml:space="preserve">. Nova Science </w:t>
      </w:r>
    </w:p>
    <w:p w14:paraId="502E1EDA" w14:textId="4CBF8139" w:rsidR="00A137B9" w:rsidRDefault="00A137B9" w:rsidP="00AE1AA4">
      <w:pPr>
        <w:ind w:firstLine="720"/>
        <w:jc w:val="both"/>
        <w:rPr>
          <w:rFonts w:ascii="Times New Roman" w:hAnsi="Times New Roman" w:cs="Times New Roman"/>
          <w:lang w:val="en-US"/>
        </w:rPr>
      </w:pPr>
      <w:r w:rsidRPr="00A137B9">
        <w:rPr>
          <w:rFonts w:ascii="Times New Roman" w:hAnsi="Times New Roman" w:cs="Times New Roman"/>
          <w:lang w:val="en-US"/>
        </w:rPr>
        <w:t xml:space="preserve">Publishers, Inc. </w:t>
      </w:r>
    </w:p>
    <w:p w14:paraId="5AA71EE8" w14:textId="77777777" w:rsidR="00A068C3" w:rsidRPr="00A068C3" w:rsidRDefault="00A068C3" w:rsidP="00A068C3">
      <w:pPr>
        <w:jc w:val="both"/>
        <w:rPr>
          <w:rFonts w:ascii="Times New Roman" w:hAnsi="Times New Roman" w:cs="Times New Roman"/>
          <w:i/>
          <w:iCs/>
          <w:lang w:val="en-US"/>
        </w:rPr>
      </w:pPr>
      <w:r w:rsidRPr="00A068C3">
        <w:rPr>
          <w:rFonts w:ascii="Times New Roman" w:hAnsi="Times New Roman" w:cs="Times New Roman"/>
          <w:lang w:val="en-US"/>
        </w:rPr>
        <w:t xml:space="preserve">John A. Barry, Roger Kingerlee, Martin Seager, &amp; Luke Sullivan. (2019). </w:t>
      </w:r>
      <w:r w:rsidRPr="00A068C3">
        <w:rPr>
          <w:rFonts w:ascii="Times New Roman" w:hAnsi="Times New Roman" w:cs="Times New Roman"/>
          <w:i/>
          <w:iCs/>
          <w:lang w:val="en-US"/>
        </w:rPr>
        <w:t xml:space="preserve">The Palgrave Handbook of Male </w:t>
      </w:r>
    </w:p>
    <w:p w14:paraId="2EBB6BF7" w14:textId="58598FBC" w:rsidR="00A068C3" w:rsidRDefault="00A068C3" w:rsidP="00A068C3">
      <w:pPr>
        <w:ind w:firstLine="720"/>
        <w:jc w:val="both"/>
        <w:rPr>
          <w:rFonts w:ascii="Times New Roman" w:hAnsi="Times New Roman" w:cs="Times New Roman"/>
          <w:lang w:val="en-US"/>
        </w:rPr>
      </w:pPr>
      <w:r w:rsidRPr="00A068C3">
        <w:rPr>
          <w:rFonts w:ascii="Times New Roman" w:hAnsi="Times New Roman" w:cs="Times New Roman"/>
          <w:i/>
          <w:iCs/>
          <w:lang w:val="en-US"/>
        </w:rPr>
        <w:t>Psychology and Mental Health.</w:t>
      </w:r>
      <w:r w:rsidRPr="00A068C3">
        <w:rPr>
          <w:rFonts w:ascii="Times New Roman" w:hAnsi="Times New Roman" w:cs="Times New Roman"/>
          <w:lang w:val="en-US"/>
        </w:rPr>
        <w:t xml:space="preserve"> Palgrave Macmillan.</w:t>
      </w:r>
    </w:p>
    <w:p w14:paraId="0FDDD84B" w14:textId="77777777" w:rsidR="00AE1AA4" w:rsidRDefault="00333872" w:rsidP="009A3436">
      <w:pPr>
        <w:jc w:val="both"/>
        <w:rPr>
          <w:rFonts w:ascii="Times New Roman" w:hAnsi="Times New Roman" w:cs="Times New Roman"/>
          <w:lang w:val="en-US"/>
        </w:rPr>
      </w:pPr>
      <w:r w:rsidRPr="00333872">
        <w:rPr>
          <w:rFonts w:ascii="Times New Roman" w:hAnsi="Times New Roman" w:cs="Times New Roman"/>
          <w:lang w:val="en-US"/>
        </w:rPr>
        <w:t xml:space="preserve">Malarchuck, C. (2014). </w:t>
      </w:r>
      <w:r w:rsidRPr="00AA443E">
        <w:rPr>
          <w:rFonts w:ascii="Times New Roman" w:hAnsi="Times New Roman" w:cs="Times New Roman"/>
          <w:i/>
          <w:iCs/>
          <w:lang w:val="en-US"/>
        </w:rPr>
        <w:t>The Crazy Game: how I survived in the crease and beyond</w:t>
      </w:r>
      <w:r w:rsidRPr="00333872">
        <w:rPr>
          <w:rFonts w:ascii="Times New Roman" w:hAnsi="Times New Roman" w:cs="Times New Roman"/>
          <w:lang w:val="en-US"/>
        </w:rPr>
        <w:t xml:space="preserve">.  Harper Collins </w:t>
      </w:r>
    </w:p>
    <w:p w14:paraId="4A3CEB2C" w14:textId="072E2213" w:rsidR="00333872" w:rsidRDefault="00333872" w:rsidP="00AE1AA4">
      <w:pPr>
        <w:ind w:firstLine="720"/>
        <w:jc w:val="both"/>
        <w:rPr>
          <w:rFonts w:ascii="Times New Roman" w:hAnsi="Times New Roman" w:cs="Times New Roman"/>
          <w:lang w:val="en-US"/>
        </w:rPr>
      </w:pPr>
      <w:r w:rsidRPr="00333872">
        <w:rPr>
          <w:rFonts w:ascii="Times New Roman" w:hAnsi="Times New Roman" w:cs="Times New Roman"/>
          <w:lang w:val="en-US"/>
        </w:rPr>
        <w:t xml:space="preserve">Publishers ltd. </w:t>
      </w:r>
    </w:p>
    <w:p w14:paraId="44C03310" w14:textId="41D0E63F" w:rsidR="002F522C" w:rsidRDefault="002F522C" w:rsidP="002F522C">
      <w:pPr>
        <w:jc w:val="both"/>
        <w:rPr>
          <w:rFonts w:ascii="Times New Roman" w:hAnsi="Times New Roman" w:cs="Times New Roman"/>
          <w:lang w:val="en-US"/>
        </w:rPr>
      </w:pPr>
      <w:r>
        <w:rPr>
          <w:rFonts w:ascii="Times New Roman" w:hAnsi="Times New Roman" w:cs="Times New Roman"/>
          <w:lang w:val="en-US"/>
        </w:rPr>
        <w:t xml:space="preserve">Pollack, W. (1999). </w:t>
      </w:r>
      <w:r>
        <w:rPr>
          <w:rFonts w:ascii="Times New Roman" w:hAnsi="Times New Roman" w:cs="Times New Roman"/>
          <w:i/>
          <w:iCs/>
          <w:lang w:val="en-US"/>
        </w:rPr>
        <w:t>Real Boys: rescuing our sons from the myths of boyhood</w:t>
      </w:r>
      <w:r>
        <w:rPr>
          <w:rFonts w:ascii="Times New Roman" w:hAnsi="Times New Roman" w:cs="Times New Roman"/>
          <w:lang w:val="en-US"/>
        </w:rPr>
        <w:t xml:space="preserve">. </w:t>
      </w:r>
      <w:r w:rsidR="001F50ED">
        <w:rPr>
          <w:rFonts w:ascii="Times New Roman" w:hAnsi="Times New Roman" w:cs="Times New Roman"/>
          <w:lang w:val="en-US"/>
        </w:rPr>
        <w:t xml:space="preserve">Henry Holt &amp; Company, LLC. </w:t>
      </w:r>
    </w:p>
    <w:p w14:paraId="0797C157" w14:textId="77777777" w:rsidR="00F645E3" w:rsidRPr="00F645E3" w:rsidRDefault="00F645E3" w:rsidP="00F645E3">
      <w:pPr>
        <w:jc w:val="both"/>
        <w:rPr>
          <w:rFonts w:ascii="Times New Roman" w:hAnsi="Times New Roman" w:cs="Times New Roman"/>
          <w:lang w:val="en-US"/>
        </w:rPr>
      </w:pPr>
      <w:r w:rsidRPr="00F645E3">
        <w:rPr>
          <w:rFonts w:ascii="Times New Roman" w:hAnsi="Times New Roman" w:cs="Times New Roman"/>
          <w:lang w:val="en-US"/>
        </w:rPr>
        <w:t xml:space="preserve">Robertson, S., Gough, B., Hanna, E., Raine, G., Robinson, M., Seims, A., &amp; White, A. (2018). Successful </w:t>
      </w:r>
    </w:p>
    <w:p w14:paraId="63E0E89E" w14:textId="77777777" w:rsidR="00F645E3" w:rsidRPr="00F645E3" w:rsidRDefault="00F645E3" w:rsidP="00F645E3">
      <w:pPr>
        <w:ind w:left="720"/>
        <w:jc w:val="both"/>
        <w:rPr>
          <w:rFonts w:ascii="Times New Roman" w:hAnsi="Times New Roman" w:cs="Times New Roman"/>
          <w:lang w:val="en-US"/>
        </w:rPr>
      </w:pPr>
      <w:r w:rsidRPr="00F645E3">
        <w:rPr>
          <w:rFonts w:ascii="Times New Roman" w:hAnsi="Times New Roman" w:cs="Times New Roman"/>
          <w:lang w:val="en-US"/>
        </w:rPr>
        <w:t xml:space="preserve">mental health promotion with men: the evidence from “tacit knowledge.” </w:t>
      </w:r>
      <w:r w:rsidRPr="00F645E3">
        <w:rPr>
          <w:rFonts w:ascii="Times New Roman" w:hAnsi="Times New Roman" w:cs="Times New Roman"/>
          <w:i/>
          <w:iCs/>
          <w:lang w:val="en-US"/>
        </w:rPr>
        <w:t>Health Promotion International</w:t>
      </w:r>
      <w:r w:rsidRPr="00F645E3">
        <w:rPr>
          <w:rFonts w:ascii="Times New Roman" w:hAnsi="Times New Roman" w:cs="Times New Roman"/>
          <w:lang w:val="en-US"/>
        </w:rPr>
        <w:t>, 33(2), 334–344. https://doi-org.ezproxy.tru.ca/10.1093/heapro/daw067</w:t>
      </w:r>
    </w:p>
    <w:p w14:paraId="4648D036" w14:textId="77777777" w:rsidR="00F645E3" w:rsidRPr="00F645E3" w:rsidRDefault="00F645E3" w:rsidP="00F645E3">
      <w:pPr>
        <w:jc w:val="both"/>
        <w:rPr>
          <w:rFonts w:ascii="Times New Roman" w:hAnsi="Times New Roman" w:cs="Times New Roman"/>
          <w:lang w:val="en-US"/>
        </w:rPr>
      </w:pPr>
      <w:r w:rsidRPr="00F645E3">
        <w:rPr>
          <w:rFonts w:ascii="Times New Roman" w:hAnsi="Times New Roman" w:cs="Times New Roman"/>
          <w:lang w:val="en-US"/>
        </w:rPr>
        <w:t xml:space="preserve">Roy, P., Tremblay, G., &amp; Duplessis-Brochu, É. (2018). Problematizing men’s suicide, mental health, and </w:t>
      </w:r>
    </w:p>
    <w:p w14:paraId="69BF2A37" w14:textId="72688726" w:rsidR="00F645E3" w:rsidRPr="002F522C" w:rsidRDefault="00F645E3" w:rsidP="00F645E3">
      <w:pPr>
        <w:ind w:left="720"/>
        <w:jc w:val="both"/>
        <w:rPr>
          <w:rFonts w:ascii="Times New Roman" w:hAnsi="Times New Roman" w:cs="Times New Roman"/>
          <w:lang w:val="en-US"/>
        </w:rPr>
      </w:pPr>
      <w:r w:rsidRPr="00F645E3">
        <w:rPr>
          <w:rFonts w:ascii="Times New Roman" w:hAnsi="Times New Roman" w:cs="Times New Roman"/>
          <w:lang w:val="en-US"/>
        </w:rPr>
        <w:t xml:space="preserve">well-being: 20 years of social work innovation in the province of Quebec, Canada. </w:t>
      </w:r>
      <w:r w:rsidRPr="00F645E3">
        <w:rPr>
          <w:rFonts w:ascii="Times New Roman" w:hAnsi="Times New Roman" w:cs="Times New Roman"/>
          <w:i/>
          <w:iCs/>
          <w:lang w:val="en-US"/>
        </w:rPr>
        <w:t>Crisis: The Journal of Crisis Intervention and Suicide Prevention</w:t>
      </w:r>
      <w:r w:rsidRPr="00F645E3">
        <w:rPr>
          <w:rFonts w:ascii="Times New Roman" w:hAnsi="Times New Roman" w:cs="Times New Roman"/>
          <w:lang w:val="en-US"/>
        </w:rPr>
        <w:t>, 39(2), 137–143. https://doi-org.ezproxy.tru.ca/10.1027/0227-5910/a000477</w:t>
      </w:r>
    </w:p>
    <w:p w14:paraId="21C3DCC3" w14:textId="77777777" w:rsidR="00AE1AA4" w:rsidRPr="00AE1AA4" w:rsidRDefault="00AE1AA4" w:rsidP="00AE1AA4">
      <w:pPr>
        <w:jc w:val="both"/>
        <w:rPr>
          <w:rFonts w:ascii="Times New Roman" w:hAnsi="Times New Roman" w:cs="Times New Roman"/>
          <w:lang w:val="en-US"/>
        </w:rPr>
      </w:pPr>
      <w:r w:rsidRPr="00AE1AA4">
        <w:rPr>
          <w:rFonts w:ascii="Times New Roman" w:hAnsi="Times New Roman" w:cs="Times New Roman"/>
          <w:lang w:val="en-US"/>
        </w:rPr>
        <w:t xml:space="preserve">Scholz, B., Lu, V. N., Conduit, J., Szantyr, D., Crabb, S., &amp; Happell, B. (2022). An exploratory study of </w:t>
      </w:r>
    </w:p>
    <w:p w14:paraId="71F8DF6E" w14:textId="77777777" w:rsidR="00AE1AA4" w:rsidRPr="00AE1AA4" w:rsidRDefault="00AE1AA4" w:rsidP="00AE1AA4">
      <w:pPr>
        <w:ind w:left="720"/>
        <w:jc w:val="both"/>
        <w:rPr>
          <w:rFonts w:ascii="Times New Roman" w:hAnsi="Times New Roman" w:cs="Times New Roman"/>
          <w:lang w:val="en-US"/>
        </w:rPr>
      </w:pPr>
      <w:r w:rsidRPr="00AE1AA4">
        <w:rPr>
          <w:rFonts w:ascii="Times New Roman" w:hAnsi="Times New Roman" w:cs="Times New Roman"/>
          <w:lang w:val="en-US"/>
        </w:rPr>
        <w:lastRenderedPageBreak/>
        <w:t xml:space="preserve">men’s access to mental health services. </w:t>
      </w:r>
      <w:r w:rsidRPr="00F645E3">
        <w:rPr>
          <w:rFonts w:ascii="Times New Roman" w:hAnsi="Times New Roman" w:cs="Times New Roman"/>
          <w:i/>
          <w:iCs/>
          <w:lang w:val="en-US"/>
        </w:rPr>
        <w:t>Psychology of Men &amp; Masculinities</w:t>
      </w:r>
      <w:r w:rsidRPr="00AE1AA4">
        <w:rPr>
          <w:rFonts w:ascii="Times New Roman" w:hAnsi="Times New Roman" w:cs="Times New Roman"/>
          <w:lang w:val="en-US"/>
        </w:rPr>
        <w:t>, 23(4), 412–421. https://doi-org.ezproxy.tru.ca/10.1037/men0000404.supp (Supplemental)</w:t>
      </w:r>
    </w:p>
    <w:p w14:paraId="7A1EB5B7" w14:textId="77777777" w:rsidR="00AE1AA4" w:rsidRDefault="00AE1AA4" w:rsidP="00AE1AA4">
      <w:pPr>
        <w:jc w:val="both"/>
        <w:rPr>
          <w:rFonts w:ascii="Times New Roman" w:hAnsi="Times New Roman" w:cs="Times New Roman"/>
          <w:lang w:val="en-US"/>
        </w:rPr>
      </w:pPr>
      <w:r w:rsidRPr="00AE1AA4">
        <w:rPr>
          <w:rFonts w:ascii="Times New Roman" w:hAnsi="Times New Roman" w:cs="Times New Roman"/>
          <w:lang w:val="en-US"/>
        </w:rPr>
        <w:t xml:space="preserve">Spendelow, J. S., &amp; Seidler, Z. E. (2020). Men’s self-initiated coping strategies across medical, </w:t>
      </w:r>
    </w:p>
    <w:p w14:paraId="4AC65709" w14:textId="194FEBCF" w:rsidR="00AE1AA4" w:rsidRDefault="00AE1AA4" w:rsidP="00AE1AA4">
      <w:pPr>
        <w:ind w:left="720"/>
        <w:jc w:val="both"/>
        <w:rPr>
          <w:rFonts w:ascii="Times New Roman" w:hAnsi="Times New Roman" w:cs="Times New Roman"/>
          <w:lang w:val="en-US"/>
        </w:rPr>
      </w:pPr>
      <w:r w:rsidRPr="00AE1AA4">
        <w:rPr>
          <w:rFonts w:ascii="Times New Roman" w:hAnsi="Times New Roman" w:cs="Times New Roman"/>
          <w:lang w:val="en-US"/>
        </w:rPr>
        <w:t xml:space="preserve">psychological, and psychosocial issues: A systematic review. Psychology of Men &amp; Masculinities, 21(1), 106–123. </w:t>
      </w:r>
      <w:hyperlink r:id="rId18" w:history="1">
        <w:r w:rsidR="0074426D" w:rsidRPr="0005600A">
          <w:rPr>
            <w:rStyle w:val="Hyperlink"/>
            <w:rFonts w:ascii="Times New Roman" w:hAnsi="Times New Roman" w:cs="Times New Roman"/>
            <w:lang w:val="en-US"/>
          </w:rPr>
          <w:t>https://doi-org.ezproxy.tru.ca/10.1037/men0000216</w:t>
        </w:r>
      </w:hyperlink>
    </w:p>
    <w:p w14:paraId="563A81E2" w14:textId="77777777" w:rsidR="0074426D" w:rsidRPr="0074426D" w:rsidRDefault="0074426D" w:rsidP="0074426D">
      <w:pPr>
        <w:jc w:val="both"/>
        <w:rPr>
          <w:rFonts w:ascii="Times New Roman" w:hAnsi="Times New Roman" w:cs="Times New Roman"/>
          <w:lang w:val="en-US"/>
        </w:rPr>
      </w:pPr>
      <w:r w:rsidRPr="0074426D">
        <w:rPr>
          <w:rFonts w:ascii="Times New Roman" w:hAnsi="Times New Roman" w:cs="Times New Roman"/>
          <w:lang w:val="en-US"/>
        </w:rPr>
        <w:t xml:space="preserve">Statistics Canada (2022-01-24). Death and Age Specific Mortality Rates.  Retrieved from </w:t>
      </w:r>
    </w:p>
    <w:p w14:paraId="7DFEA4D3" w14:textId="1D95A8B9" w:rsidR="0074426D" w:rsidRPr="00A137B9" w:rsidRDefault="0074426D" w:rsidP="0074426D">
      <w:pPr>
        <w:ind w:firstLine="720"/>
        <w:jc w:val="both"/>
        <w:rPr>
          <w:rFonts w:ascii="Times New Roman" w:hAnsi="Times New Roman" w:cs="Times New Roman"/>
          <w:lang w:val="en-US"/>
        </w:rPr>
      </w:pPr>
      <w:r w:rsidRPr="0074426D">
        <w:rPr>
          <w:rFonts w:ascii="Times New Roman" w:hAnsi="Times New Roman" w:cs="Times New Roman"/>
          <w:lang w:val="en-US"/>
        </w:rPr>
        <w:t>https://www150.statcan.gc.ca/t1/tbl1/en/tv.action?pid=1310039201</w:t>
      </w:r>
    </w:p>
    <w:p w14:paraId="005991FD" w14:textId="77777777" w:rsidR="00D86F89" w:rsidRDefault="009A3436" w:rsidP="009A3436">
      <w:pPr>
        <w:jc w:val="both"/>
        <w:rPr>
          <w:rFonts w:ascii="Times New Roman" w:hAnsi="Times New Roman" w:cs="Times New Roman"/>
          <w:lang w:val="en-US"/>
        </w:rPr>
      </w:pPr>
      <w:r w:rsidRPr="00A137B9">
        <w:rPr>
          <w:rFonts w:ascii="Times New Roman" w:hAnsi="Times New Roman" w:cs="Times New Roman"/>
          <w:lang w:val="en-US"/>
        </w:rPr>
        <w:t xml:space="preserve">Vickery, A. (2022). “It’s made me feel less isolated because there are other people who are experiencing </w:t>
      </w:r>
    </w:p>
    <w:p w14:paraId="27B3EF07" w14:textId="2584B1EB" w:rsidR="009A3436" w:rsidRDefault="009A3436" w:rsidP="00D86F89">
      <w:pPr>
        <w:ind w:left="720"/>
        <w:jc w:val="both"/>
        <w:rPr>
          <w:rFonts w:ascii="Times New Roman" w:hAnsi="Times New Roman" w:cs="Times New Roman"/>
          <w:lang w:val="en-US"/>
        </w:rPr>
      </w:pPr>
      <w:r w:rsidRPr="00A137B9">
        <w:rPr>
          <w:rFonts w:ascii="Times New Roman" w:hAnsi="Times New Roman" w:cs="Times New Roman"/>
          <w:lang w:val="en-US"/>
        </w:rPr>
        <w:t xml:space="preserve">the same or very similar to you”: Men’s experiences of using mental health support groups. Health &amp; Social Care in the Community, 30(6), 2383–2391. </w:t>
      </w:r>
      <w:hyperlink r:id="rId19" w:history="1">
        <w:r w:rsidR="00D86F89" w:rsidRPr="00416E58">
          <w:rPr>
            <w:rStyle w:val="Hyperlink"/>
            <w:rFonts w:ascii="Times New Roman" w:hAnsi="Times New Roman" w:cs="Times New Roman"/>
            <w:lang w:val="en-US"/>
          </w:rPr>
          <w:t>https://doi-org.ezproxy.tru.ca/10.1111/hsc.13788</w:t>
        </w:r>
      </w:hyperlink>
    </w:p>
    <w:p w14:paraId="3F234EEE" w14:textId="77777777" w:rsidR="00D86F89" w:rsidRPr="00D86F89" w:rsidRDefault="00D86F89" w:rsidP="00D86F89">
      <w:pPr>
        <w:jc w:val="both"/>
        <w:rPr>
          <w:rFonts w:ascii="Times New Roman" w:hAnsi="Times New Roman" w:cs="Times New Roman"/>
          <w:lang w:val="en-US"/>
        </w:rPr>
      </w:pPr>
      <w:r w:rsidRPr="00D86F89">
        <w:rPr>
          <w:rFonts w:ascii="Times New Roman" w:hAnsi="Times New Roman" w:cs="Times New Roman"/>
          <w:lang w:val="en-US"/>
        </w:rPr>
        <w:t xml:space="preserve">Wilson, M. J., Seidler, Z. E., Oliffe, J. L., Toogood, N., Kealy, D., Ogrodniczuk, J. S., Walther, A., &amp; Rice, </w:t>
      </w:r>
    </w:p>
    <w:p w14:paraId="060A7B0F" w14:textId="48ED03F8" w:rsidR="00163BF4" w:rsidRPr="00564857" w:rsidRDefault="00D86F89" w:rsidP="00564857">
      <w:pPr>
        <w:ind w:left="720"/>
        <w:jc w:val="both"/>
        <w:rPr>
          <w:rFonts w:ascii="Times New Roman" w:hAnsi="Times New Roman" w:cs="Times New Roman"/>
          <w:lang w:val="en-US"/>
        </w:rPr>
      </w:pPr>
      <w:r w:rsidRPr="00D86F89">
        <w:rPr>
          <w:rFonts w:ascii="Times New Roman" w:hAnsi="Times New Roman" w:cs="Times New Roman"/>
          <w:lang w:val="en-US"/>
        </w:rPr>
        <w:t>S. M. (2022). “Appreciate the little things”: A qualitative survey of men’s coping strategies and mental health impacts during the COVID-19 pandemic. American Journal of Men’s Health, 16(3). https://doi-org.ezproxy.tru.ca/10.1177/15579883221099</w:t>
      </w:r>
    </w:p>
    <w:p w14:paraId="27B45747" w14:textId="77777777" w:rsidR="00163BF4" w:rsidRDefault="00163BF4" w:rsidP="008D33DF">
      <w:pPr>
        <w:jc w:val="both"/>
        <w:rPr>
          <w:rFonts w:ascii="Times New Roman" w:hAnsi="Times New Roman" w:cs="Times New Roman"/>
          <w:b/>
          <w:bCs/>
          <w:lang w:val="en-US"/>
        </w:rPr>
      </w:pPr>
    </w:p>
    <w:p w14:paraId="6C97655D" w14:textId="77777777" w:rsidR="00450C86" w:rsidRDefault="00450C86" w:rsidP="008D33DF">
      <w:pPr>
        <w:jc w:val="both"/>
        <w:rPr>
          <w:rFonts w:ascii="Times New Roman" w:hAnsi="Times New Roman" w:cs="Times New Roman"/>
          <w:b/>
          <w:bCs/>
          <w:lang w:val="en-US"/>
        </w:rPr>
      </w:pPr>
    </w:p>
    <w:p w14:paraId="53E27E51" w14:textId="77777777" w:rsidR="00450C86" w:rsidRDefault="00450C86" w:rsidP="008D33DF">
      <w:pPr>
        <w:jc w:val="both"/>
        <w:rPr>
          <w:rFonts w:ascii="Times New Roman" w:hAnsi="Times New Roman" w:cs="Times New Roman"/>
          <w:b/>
          <w:bCs/>
          <w:lang w:val="en-US"/>
        </w:rPr>
      </w:pPr>
    </w:p>
    <w:p w14:paraId="3E577C17" w14:textId="77777777" w:rsidR="00450C86" w:rsidRDefault="00450C86" w:rsidP="008D33DF">
      <w:pPr>
        <w:jc w:val="both"/>
        <w:rPr>
          <w:rFonts w:ascii="Times New Roman" w:hAnsi="Times New Roman" w:cs="Times New Roman"/>
          <w:b/>
          <w:bCs/>
          <w:lang w:val="en-US"/>
        </w:rPr>
      </w:pPr>
    </w:p>
    <w:p w14:paraId="69EB97AB" w14:textId="77777777" w:rsidR="00450C86" w:rsidRDefault="00450C86" w:rsidP="008D33DF">
      <w:pPr>
        <w:jc w:val="both"/>
        <w:rPr>
          <w:rFonts w:ascii="Times New Roman" w:hAnsi="Times New Roman" w:cs="Times New Roman"/>
          <w:b/>
          <w:bCs/>
          <w:lang w:val="en-US"/>
        </w:rPr>
      </w:pPr>
    </w:p>
    <w:p w14:paraId="72CF2DEB" w14:textId="77777777" w:rsidR="00450C86" w:rsidRDefault="00450C86" w:rsidP="008D33DF">
      <w:pPr>
        <w:jc w:val="both"/>
        <w:rPr>
          <w:rFonts w:ascii="Times New Roman" w:hAnsi="Times New Roman" w:cs="Times New Roman"/>
          <w:b/>
          <w:bCs/>
          <w:lang w:val="en-US"/>
        </w:rPr>
      </w:pPr>
    </w:p>
    <w:p w14:paraId="509CFE99" w14:textId="77777777" w:rsidR="00450C86" w:rsidRDefault="00450C86" w:rsidP="008D33DF">
      <w:pPr>
        <w:jc w:val="both"/>
        <w:rPr>
          <w:rFonts w:ascii="Times New Roman" w:hAnsi="Times New Roman" w:cs="Times New Roman"/>
          <w:b/>
          <w:bCs/>
          <w:lang w:val="en-US"/>
        </w:rPr>
      </w:pPr>
    </w:p>
    <w:p w14:paraId="7D1646E4" w14:textId="77777777" w:rsidR="00450C86" w:rsidRDefault="00450C86" w:rsidP="008D33DF">
      <w:pPr>
        <w:jc w:val="both"/>
        <w:rPr>
          <w:rFonts w:ascii="Times New Roman" w:hAnsi="Times New Roman" w:cs="Times New Roman"/>
          <w:b/>
          <w:bCs/>
          <w:lang w:val="en-US"/>
        </w:rPr>
      </w:pPr>
    </w:p>
    <w:p w14:paraId="5EDFEC84" w14:textId="77777777" w:rsidR="00450C86" w:rsidRDefault="00450C86" w:rsidP="008D33DF">
      <w:pPr>
        <w:jc w:val="both"/>
        <w:rPr>
          <w:rFonts w:ascii="Times New Roman" w:hAnsi="Times New Roman" w:cs="Times New Roman"/>
          <w:b/>
          <w:bCs/>
          <w:lang w:val="en-US"/>
        </w:rPr>
      </w:pPr>
    </w:p>
    <w:p w14:paraId="31C41D3D" w14:textId="77777777" w:rsidR="00450C86" w:rsidRDefault="00450C86" w:rsidP="008D33DF">
      <w:pPr>
        <w:jc w:val="both"/>
        <w:rPr>
          <w:rFonts w:ascii="Times New Roman" w:hAnsi="Times New Roman" w:cs="Times New Roman"/>
          <w:b/>
          <w:bCs/>
          <w:lang w:val="en-US"/>
        </w:rPr>
      </w:pPr>
    </w:p>
    <w:p w14:paraId="3175E6F6" w14:textId="77777777" w:rsidR="00450C86" w:rsidRDefault="00450C86" w:rsidP="008D33DF">
      <w:pPr>
        <w:jc w:val="both"/>
        <w:rPr>
          <w:rFonts w:ascii="Times New Roman" w:hAnsi="Times New Roman" w:cs="Times New Roman"/>
          <w:b/>
          <w:bCs/>
          <w:lang w:val="en-US"/>
        </w:rPr>
      </w:pPr>
    </w:p>
    <w:p w14:paraId="58576C4B" w14:textId="77777777" w:rsidR="00450C86" w:rsidRDefault="00450C86" w:rsidP="008D33DF">
      <w:pPr>
        <w:jc w:val="both"/>
        <w:rPr>
          <w:rFonts w:ascii="Times New Roman" w:hAnsi="Times New Roman" w:cs="Times New Roman"/>
          <w:b/>
          <w:bCs/>
          <w:lang w:val="en-US"/>
        </w:rPr>
      </w:pPr>
    </w:p>
    <w:p w14:paraId="0557799A" w14:textId="77777777" w:rsidR="00450C86" w:rsidRDefault="00450C86" w:rsidP="008D33DF">
      <w:pPr>
        <w:jc w:val="both"/>
        <w:rPr>
          <w:rFonts w:ascii="Times New Roman" w:hAnsi="Times New Roman" w:cs="Times New Roman"/>
          <w:b/>
          <w:bCs/>
          <w:lang w:val="en-US"/>
        </w:rPr>
      </w:pPr>
    </w:p>
    <w:p w14:paraId="54E85E8D" w14:textId="77777777" w:rsidR="00450C86" w:rsidRDefault="00450C86" w:rsidP="008D33DF">
      <w:pPr>
        <w:jc w:val="both"/>
        <w:rPr>
          <w:rFonts w:ascii="Times New Roman" w:hAnsi="Times New Roman" w:cs="Times New Roman"/>
          <w:b/>
          <w:bCs/>
          <w:lang w:val="en-US"/>
        </w:rPr>
      </w:pPr>
    </w:p>
    <w:p w14:paraId="5BE01037" w14:textId="77777777" w:rsidR="00450C86" w:rsidRDefault="00450C86" w:rsidP="008D33DF">
      <w:pPr>
        <w:jc w:val="both"/>
        <w:rPr>
          <w:rFonts w:ascii="Times New Roman" w:hAnsi="Times New Roman" w:cs="Times New Roman"/>
          <w:b/>
          <w:bCs/>
          <w:lang w:val="en-US"/>
        </w:rPr>
      </w:pPr>
    </w:p>
    <w:p w14:paraId="148B977A" w14:textId="77777777" w:rsidR="00450C86" w:rsidRDefault="00450C86" w:rsidP="008D33DF">
      <w:pPr>
        <w:jc w:val="both"/>
        <w:rPr>
          <w:rFonts w:ascii="Times New Roman" w:hAnsi="Times New Roman" w:cs="Times New Roman"/>
          <w:b/>
          <w:bCs/>
          <w:lang w:val="en-US"/>
        </w:rPr>
      </w:pPr>
    </w:p>
    <w:p w14:paraId="6A9D40EE" w14:textId="77777777" w:rsidR="00450C86" w:rsidRDefault="00450C86" w:rsidP="008D33DF">
      <w:pPr>
        <w:jc w:val="both"/>
        <w:rPr>
          <w:rFonts w:ascii="Times New Roman" w:hAnsi="Times New Roman" w:cs="Times New Roman"/>
          <w:b/>
          <w:bCs/>
          <w:lang w:val="en-US"/>
        </w:rPr>
      </w:pPr>
    </w:p>
    <w:p w14:paraId="48394B61" w14:textId="5986E963" w:rsidR="008D33DF" w:rsidRDefault="008D33DF" w:rsidP="00C00126">
      <w:pPr>
        <w:jc w:val="center"/>
        <w:rPr>
          <w:rFonts w:ascii="Times New Roman" w:hAnsi="Times New Roman" w:cs="Times New Roman"/>
          <w:b/>
          <w:bCs/>
          <w:lang w:val="en-US"/>
        </w:rPr>
      </w:pPr>
      <w:r w:rsidRPr="00A137B9">
        <w:rPr>
          <w:rFonts w:ascii="Times New Roman" w:hAnsi="Times New Roman" w:cs="Times New Roman"/>
          <w:b/>
          <w:bCs/>
          <w:lang w:val="en-US"/>
        </w:rPr>
        <w:lastRenderedPageBreak/>
        <w:t>Appendices</w:t>
      </w:r>
    </w:p>
    <w:p w14:paraId="1493CF2D" w14:textId="51AB23A9" w:rsidR="00C00126" w:rsidRDefault="00C00126" w:rsidP="00C00126">
      <w:pPr>
        <w:jc w:val="center"/>
      </w:pPr>
      <w:r>
        <w:t>APPENDIX A. SURVEY QUESTIONS</w:t>
      </w:r>
    </w:p>
    <w:p w14:paraId="09130489" w14:textId="5CC1DEF9" w:rsidR="00163BF4" w:rsidRPr="00163BF4" w:rsidRDefault="00163BF4" w:rsidP="00163BF4">
      <w:pPr>
        <w:jc w:val="both"/>
        <w:rPr>
          <w:rFonts w:ascii="Times New Roman" w:hAnsi="Times New Roman" w:cs="Times New Roman"/>
          <w:b/>
          <w:bCs/>
          <w:lang w:val="en-US"/>
        </w:rPr>
      </w:pPr>
      <w:r w:rsidRPr="00163BF4">
        <w:rPr>
          <w:rFonts w:ascii="Times New Roman" w:hAnsi="Times New Roman" w:cs="Times New Roman"/>
          <w:b/>
          <w:bCs/>
          <w:lang w:val="en-US"/>
        </w:rPr>
        <w:t>SURVEY QUESTIONS</w:t>
      </w:r>
    </w:p>
    <w:p w14:paraId="39A1AA00"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Title: Men’s Mental Health- their way</w:t>
      </w:r>
    </w:p>
    <w:p w14:paraId="0A039E9D"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 xml:space="preserve">Principal researcher: Jami Crego (contact: 250-267-6574; Cregoj10@mytru.ca) </w:t>
      </w:r>
    </w:p>
    <w:p w14:paraId="47E8B3FE"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Secondary researcher/supervisor: Dr. Oleksandr Kondrashov (contact: 204-996-8778; okondrashov@tru.ca)</w:t>
      </w:r>
    </w:p>
    <w:p w14:paraId="454DF1A3"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The purpose of this study is to investigate what approaches are needed to create effective mental health interventions and prevention programs for men. All identifying participant information will remain confidential, but the data collected from this study may be published or presented in the future to encourage further research into and the development of more effective prevention and intervention programs for men and identify needs among the population.</w:t>
      </w:r>
    </w:p>
    <w:p w14:paraId="5A3BD64D"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 xml:space="preserve">All participants will receive entry into a prize draw to win $500 cash. Names and contact information are only used for the purpose of the cash prize draw with your consent and will not be connected to the survey or interview results.  They will be destroyed after the winner picks up their cash. The results of this study may be published or presented to facilitate change in mental health approaches for men, but your identity and personal details will remain confidential and stored securely; raw data will only be reviewed by the research team.  The anonymized data will later be published in a professional paper, and possibly presented in an undergraduate research conference. </w:t>
      </w:r>
    </w:p>
    <w:p w14:paraId="44992AE1"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 xml:space="preserve">This survey will take approximately ten minutes to complete. You have the right to refuse or withdraw from participation at any time. By completing this form, it will be assumed you have given your consent. </w:t>
      </w:r>
    </w:p>
    <w:p w14:paraId="430ECA96" w14:textId="77777777" w:rsidR="00163BF4" w:rsidRPr="00163BF4" w:rsidRDefault="00163BF4" w:rsidP="00163BF4">
      <w:pPr>
        <w:jc w:val="both"/>
        <w:rPr>
          <w:rFonts w:ascii="Times New Roman" w:hAnsi="Times New Roman" w:cs="Times New Roman"/>
          <w:lang w:val="en-US"/>
        </w:rPr>
      </w:pPr>
    </w:p>
    <w:p w14:paraId="297EB5F5"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Demographic Questions</w:t>
      </w:r>
    </w:p>
    <w:p w14:paraId="7D174D32"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What is your age? _____________ What is your ethnicity?_________________________</w:t>
      </w:r>
    </w:p>
    <w:p w14:paraId="01F9652A"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o</w:t>
      </w:r>
      <w:r w:rsidRPr="00163BF4">
        <w:rPr>
          <w:rFonts w:ascii="Times New Roman" w:hAnsi="Times New Roman" w:cs="Times New Roman"/>
          <w:lang w:val="en-US"/>
        </w:rPr>
        <w:tab/>
        <w:t>Circle one: o Work Full time o Work Part-time o Unemployed and not in school</w:t>
      </w:r>
    </w:p>
    <w:p w14:paraId="57AAA23F"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o</w:t>
      </w:r>
      <w:r w:rsidRPr="00163BF4">
        <w:rPr>
          <w:rFonts w:ascii="Times New Roman" w:hAnsi="Times New Roman" w:cs="Times New Roman"/>
          <w:lang w:val="en-US"/>
        </w:rPr>
        <w:tab/>
        <w:t xml:space="preserve"> o University student   </w:t>
      </w:r>
    </w:p>
    <w:p w14:paraId="481F2840"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Check all that apply.  Have you ever experienced any</w:t>
      </w:r>
    </w:p>
    <w:p w14:paraId="6E57F62A"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 xml:space="preserve">O   mental health concerns       O substance abuse concerns     O severe stress/overwhelm  </w:t>
      </w:r>
    </w:p>
    <w:p w14:paraId="3F8B9E12"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O diagnosable mental health condition suspected     0 mental health diagnosis confirmed by a professional</w:t>
      </w:r>
    </w:p>
    <w:p w14:paraId="6A3BF945"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 xml:space="preserve">                O None</w:t>
      </w:r>
    </w:p>
    <w:p w14:paraId="19D6B904"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Stressors and other factors</w:t>
      </w:r>
    </w:p>
    <w:p w14:paraId="5D8485F9"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1.</w:t>
      </w:r>
      <w:r w:rsidRPr="00163BF4">
        <w:rPr>
          <w:rFonts w:ascii="Times New Roman" w:hAnsi="Times New Roman" w:cs="Times New Roman"/>
          <w:lang w:val="en-US"/>
        </w:rPr>
        <w:tab/>
        <w:t>On a scale on 1-10, with 1 being the lowest and ten being the highest, how much stress and/or anxiety do you feel now?  _____________</w:t>
      </w:r>
    </w:p>
    <w:p w14:paraId="40149226"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2.</w:t>
      </w:r>
      <w:r w:rsidRPr="00163BF4">
        <w:rPr>
          <w:rFonts w:ascii="Times New Roman" w:hAnsi="Times New Roman" w:cs="Times New Roman"/>
          <w:lang w:val="en-US"/>
        </w:rPr>
        <w:tab/>
        <w:t xml:space="preserve">Have you had any mental or emotional health concerns in the past twelve months? </w:t>
      </w:r>
    </w:p>
    <w:p w14:paraId="70379CD6"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ab/>
        <w:t xml:space="preserve">0 YES    </w:t>
      </w:r>
      <w:r w:rsidRPr="00163BF4">
        <w:rPr>
          <w:rFonts w:ascii="Times New Roman" w:hAnsi="Times New Roman" w:cs="Times New Roman"/>
          <w:lang w:val="en-US"/>
        </w:rPr>
        <w:tab/>
      </w:r>
      <w:r w:rsidRPr="00163BF4">
        <w:rPr>
          <w:rFonts w:ascii="Times New Roman" w:hAnsi="Times New Roman" w:cs="Times New Roman"/>
          <w:lang w:val="en-US"/>
        </w:rPr>
        <w:tab/>
      </w:r>
      <w:r w:rsidRPr="00163BF4">
        <w:rPr>
          <w:rFonts w:ascii="Times New Roman" w:hAnsi="Times New Roman" w:cs="Times New Roman"/>
          <w:lang w:val="en-US"/>
        </w:rPr>
        <w:tab/>
        <w:t>0 NO</w:t>
      </w:r>
    </w:p>
    <w:p w14:paraId="2088A033"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lastRenderedPageBreak/>
        <w:t>3.</w:t>
      </w:r>
      <w:r w:rsidRPr="00163BF4">
        <w:rPr>
          <w:rFonts w:ascii="Times New Roman" w:hAnsi="Times New Roman" w:cs="Times New Roman"/>
          <w:lang w:val="en-US"/>
        </w:rPr>
        <w:tab/>
        <w:t xml:space="preserve">Which category or categories best represent sources are creating concerns in your life? </w:t>
      </w:r>
    </w:p>
    <w:p w14:paraId="34769214"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 xml:space="preserve">O financial    0 family    0 work     0 social    0 loneliness   0 housing   0 health   0 relationships </w:t>
      </w:r>
    </w:p>
    <w:p w14:paraId="43CEE308"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 xml:space="preserve">O school   0 addictions   </w:t>
      </w:r>
    </w:p>
    <w:p w14:paraId="72E8749B"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 xml:space="preserve">  0 other: __________________________________________________________________</w:t>
      </w:r>
    </w:p>
    <w:p w14:paraId="5ACE622E"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 xml:space="preserve">Coping Behaviors </w:t>
      </w:r>
    </w:p>
    <w:p w14:paraId="3A9972ED" w14:textId="77777777" w:rsidR="00163BF4" w:rsidRPr="00163BF4" w:rsidRDefault="00163BF4" w:rsidP="00163BF4">
      <w:pPr>
        <w:jc w:val="both"/>
        <w:rPr>
          <w:rFonts w:ascii="Times New Roman" w:hAnsi="Times New Roman" w:cs="Times New Roman"/>
          <w:lang w:val="en-US"/>
        </w:rPr>
      </w:pPr>
    </w:p>
    <w:p w14:paraId="2BDABD60"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1.</w:t>
      </w:r>
      <w:r w:rsidRPr="00163BF4">
        <w:rPr>
          <w:rFonts w:ascii="Times New Roman" w:hAnsi="Times New Roman" w:cs="Times New Roman"/>
          <w:lang w:val="en-US"/>
        </w:rPr>
        <w:tab/>
        <w:t xml:space="preserve">What behaviors have you used to cope with overwhelm or distress? Select all that apply.  </w:t>
      </w:r>
    </w:p>
    <w:p w14:paraId="019FC619"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 xml:space="preserve"> 0 alcohol     0 marijuana     0 non-prescription drugs     0 prescription drugs used as prescribed  </w:t>
      </w:r>
    </w:p>
    <w:p w14:paraId="697F65BA"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 xml:space="preserve"> 0 Prescription drugs not used as prescribed     0 food      0 exercise     0 taking it out on others    </w:t>
      </w:r>
    </w:p>
    <w:p w14:paraId="576E76B3"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 xml:space="preserve">0 Bottling up your feelings and then exploding with anger </w:t>
      </w:r>
    </w:p>
    <w:p w14:paraId="43CC8612"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 xml:space="preserve"> 0 avoiding the issue    0 taking on extra work    0 speaking with friends    0 speaking with a professional    </w:t>
      </w:r>
    </w:p>
    <w:p w14:paraId="1840409A"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 xml:space="preserve">0 speaking with family or other informal supports   0 behaviors that expose you to a high level of risk </w:t>
      </w:r>
    </w:p>
    <w:p w14:paraId="73FB022C" w14:textId="77777777" w:rsidR="00163BF4" w:rsidRPr="00163BF4" w:rsidRDefault="00163BF4" w:rsidP="00163BF4">
      <w:pPr>
        <w:jc w:val="both"/>
        <w:rPr>
          <w:rFonts w:ascii="Times New Roman" w:hAnsi="Times New Roman" w:cs="Times New Roman"/>
          <w:lang w:val="en-US"/>
        </w:rPr>
      </w:pPr>
    </w:p>
    <w:p w14:paraId="7F8F54F5"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2.</w:t>
      </w:r>
      <w:r w:rsidRPr="00163BF4">
        <w:rPr>
          <w:rFonts w:ascii="Times New Roman" w:hAnsi="Times New Roman" w:cs="Times New Roman"/>
          <w:lang w:val="en-US"/>
        </w:rPr>
        <w:tab/>
        <w:t>Has anyone ever expressed concern about your coping behaviors?     YES     NO</w:t>
      </w:r>
    </w:p>
    <w:p w14:paraId="38BB2853"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 xml:space="preserve">3.  Has any one ever told you that you need to “change” regarding your coping mechanism/s? </w:t>
      </w:r>
    </w:p>
    <w:p w14:paraId="7F06D296"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ab/>
      </w:r>
      <w:r w:rsidRPr="00163BF4">
        <w:rPr>
          <w:rFonts w:ascii="Times New Roman" w:hAnsi="Times New Roman" w:cs="Times New Roman"/>
          <w:lang w:val="en-US"/>
        </w:rPr>
        <w:tab/>
        <w:t xml:space="preserve">YES </w:t>
      </w:r>
      <w:r w:rsidRPr="00163BF4">
        <w:rPr>
          <w:rFonts w:ascii="Times New Roman" w:hAnsi="Times New Roman" w:cs="Times New Roman"/>
          <w:lang w:val="en-US"/>
        </w:rPr>
        <w:tab/>
      </w:r>
      <w:r w:rsidRPr="00163BF4">
        <w:rPr>
          <w:rFonts w:ascii="Times New Roman" w:hAnsi="Times New Roman" w:cs="Times New Roman"/>
          <w:lang w:val="en-US"/>
        </w:rPr>
        <w:tab/>
        <w:t>NO</w:t>
      </w:r>
      <w:r w:rsidRPr="00163BF4">
        <w:rPr>
          <w:rFonts w:ascii="Times New Roman" w:hAnsi="Times New Roman" w:cs="Times New Roman"/>
          <w:lang w:val="en-US"/>
        </w:rPr>
        <w:tab/>
      </w:r>
    </w:p>
    <w:p w14:paraId="43C9CDE9"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 xml:space="preserve">4. Do your coping mechanisms negatively impact your functioning in daily life essentials, such as work, university, paying bills, etc.? </w:t>
      </w:r>
    </w:p>
    <w:p w14:paraId="2FED4294"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ab/>
      </w:r>
      <w:r w:rsidRPr="00163BF4">
        <w:rPr>
          <w:rFonts w:ascii="Times New Roman" w:hAnsi="Times New Roman" w:cs="Times New Roman"/>
          <w:lang w:val="en-US"/>
        </w:rPr>
        <w:tab/>
        <w:t>YES                  NO</w:t>
      </w:r>
    </w:p>
    <w:p w14:paraId="3C2006ED" w14:textId="77777777" w:rsidR="00163BF4" w:rsidRPr="00163BF4" w:rsidRDefault="00163BF4" w:rsidP="00163BF4">
      <w:pPr>
        <w:jc w:val="both"/>
        <w:rPr>
          <w:rFonts w:ascii="Times New Roman" w:hAnsi="Times New Roman" w:cs="Times New Roman"/>
          <w:lang w:val="en-US"/>
        </w:rPr>
      </w:pPr>
    </w:p>
    <w:p w14:paraId="33B67FCD"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Experiences with existing services</w:t>
      </w:r>
    </w:p>
    <w:p w14:paraId="7B519CCF"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1.</w:t>
      </w:r>
      <w:r w:rsidRPr="00163BF4">
        <w:rPr>
          <w:rFonts w:ascii="Times New Roman" w:hAnsi="Times New Roman" w:cs="Times New Roman"/>
          <w:lang w:val="en-US"/>
        </w:rPr>
        <w:tab/>
        <w:t>What past services have you accessed for mental health/stress/anxiety, if any? Check all that apply.</w:t>
      </w:r>
    </w:p>
    <w:p w14:paraId="04F99A07" w14:textId="77777777" w:rsidR="00163BF4" w:rsidRPr="00163BF4" w:rsidRDefault="00163BF4" w:rsidP="00163BF4">
      <w:pPr>
        <w:jc w:val="both"/>
        <w:rPr>
          <w:rFonts w:ascii="Times New Roman" w:hAnsi="Times New Roman" w:cs="Times New Roman"/>
          <w:lang w:val="en-US"/>
        </w:rPr>
      </w:pPr>
    </w:p>
    <w:p w14:paraId="7696B683"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 xml:space="preserve">0 Veteran’s services/ Veteran’s Affairs Canada     0 private mental health practitioner     </w:t>
      </w:r>
    </w:p>
    <w:p w14:paraId="0EE4B3BB" w14:textId="77777777" w:rsidR="00163BF4" w:rsidRPr="00163BF4" w:rsidRDefault="00163BF4" w:rsidP="00163BF4">
      <w:pPr>
        <w:jc w:val="both"/>
        <w:rPr>
          <w:rFonts w:ascii="Times New Roman" w:hAnsi="Times New Roman" w:cs="Times New Roman"/>
          <w:lang w:val="en-US"/>
        </w:rPr>
      </w:pPr>
    </w:p>
    <w:p w14:paraId="76CFD563"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 xml:space="preserve">0 public/subsidized mental health practitioner     0 addictions treatment </w:t>
      </w:r>
    </w:p>
    <w:p w14:paraId="1E3A299C" w14:textId="77777777" w:rsidR="00163BF4" w:rsidRPr="00163BF4" w:rsidRDefault="00163BF4" w:rsidP="00163BF4">
      <w:pPr>
        <w:jc w:val="both"/>
        <w:rPr>
          <w:rFonts w:ascii="Times New Roman" w:hAnsi="Times New Roman" w:cs="Times New Roman"/>
          <w:lang w:val="en-US"/>
        </w:rPr>
      </w:pPr>
    </w:p>
    <w:p w14:paraId="385AF5DA"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0 In-patient/residential treatment      0 Victims Services</w:t>
      </w:r>
    </w:p>
    <w:p w14:paraId="14967E2B" w14:textId="77777777" w:rsidR="00163BF4" w:rsidRPr="00163BF4" w:rsidRDefault="00163BF4" w:rsidP="00163BF4">
      <w:pPr>
        <w:jc w:val="both"/>
        <w:rPr>
          <w:rFonts w:ascii="Times New Roman" w:hAnsi="Times New Roman" w:cs="Times New Roman"/>
          <w:lang w:val="en-US"/>
        </w:rPr>
      </w:pPr>
    </w:p>
    <w:p w14:paraId="6C730685"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0 Telephone hotline      0 support group    0 resource offered through employer</w:t>
      </w:r>
    </w:p>
    <w:p w14:paraId="13CE006C" w14:textId="77777777" w:rsidR="00163BF4" w:rsidRPr="00163BF4" w:rsidRDefault="00163BF4" w:rsidP="00163BF4">
      <w:pPr>
        <w:jc w:val="both"/>
        <w:rPr>
          <w:rFonts w:ascii="Times New Roman" w:hAnsi="Times New Roman" w:cs="Times New Roman"/>
          <w:lang w:val="en-US"/>
        </w:rPr>
      </w:pPr>
    </w:p>
    <w:p w14:paraId="60F2FC7C"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 xml:space="preserve">0 Bereavement services       0 Financial counselling    0 Family counselling </w:t>
      </w:r>
    </w:p>
    <w:p w14:paraId="64CD054D" w14:textId="77777777" w:rsidR="00163BF4" w:rsidRPr="00163BF4" w:rsidRDefault="00163BF4" w:rsidP="00163BF4">
      <w:pPr>
        <w:jc w:val="both"/>
        <w:rPr>
          <w:rFonts w:ascii="Times New Roman" w:hAnsi="Times New Roman" w:cs="Times New Roman"/>
          <w:lang w:val="en-US"/>
        </w:rPr>
      </w:pPr>
    </w:p>
    <w:p w14:paraId="2851362A"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2.</w:t>
      </w:r>
      <w:r w:rsidRPr="00163BF4">
        <w:rPr>
          <w:rFonts w:ascii="Times New Roman" w:hAnsi="Times New Roman" w:cs="Times New Roman"/>
          <w:lang w:val="en-US"/>
        </w:rPr>
        <w:tab/>
        <w:t xml:space="preserve">What informal supports have you used for managing your mental health?  </w:t>
      </w:r>
    </w:p>
    <w:p w14:paraId="4E979EE8"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O friends    o family        o group activities</w:t>
      </w:r>
    </w:p>
    <w:p w14:paraId="29B80638"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 xml:space="preserve">O recreational activities      o work/ coworkers    o Pets       </w:t>
      </w:r>
    </w:p>
    <w:p w14:paraId="13D36751"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3.If you answered ‘Recreational activities’ as one of your answers, what type? _____________________________________________________________________________</w:t>
      </w:r>
    </w:p>
    <w:p w14:paraId="302F4127"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4. Which of the services or supports mentioned above did you find the most beneficial?</w:t>
      </w:r>
    </w:p>
    <w:p w14:paraId="1FE34DE3"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_______________________________________________________________________________</w:t>
      </w:r>
    </w:p>
    <w:p w14:paraId="6E2FB356"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Why? __________________________________________________________________________</w:t>
      </w:r>
    </w:p>
    <w:p w14:paraId="36FFDB16"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_______________________________________________________________________________</w:t>
      </w:r>
    </w:p>
    <w:p w14:paraId="1084A3C0"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5.</w:t>
      </w:r>
      <w:r w:rsidRPr="00163BF4">
        <w:rPr>
          <w:rFonts w:ascii="Times New Roman" w:hAnsi="Times New Roman" w:cs="Times New Roman"/>
          <w:lang w:val="en-US"/>
        </w:rPr>
        <w:tab/>
        <w:t xml:space="preserve">What has prevented you from seeking professional help in the past? </w:t>
      </w:r>
    </w:p>
    <w:p w14:paraId="4B8ABE89"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 xml:space="preserve">O stigma    o medicalized/unappealing environment    o embarrassed to request help   </w:t>
      </w:r>
    </w:p>
    <w:p w14:paraId="24BC7A0B"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O services offered did not meet my needs      o disliked practitioner/s   o Felt uncomfortable/self-conscious going to services     0 worried about being seen and what others would think if they knew</w:t>
      </w:r>
    </w:p>
    <w:p w14:paraId="6DA2BD87"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 xml:space="preserve">0 worried about repercussions at job (e.g., for services offered by employer or needing to explain time away from work) </w:t>
      </w:r>
    </w:p>
    <w:p w14:paraId="174DD377"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Other: ___________________________________________________________________________</w:t>
      </w:r>
    </w:p>
    <w:p w14:paraId="1FB6339B"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6.</w:t>
      </w:r>
      <w:r w:rsidRPr="00163BF4">
        <w:rPr>
          <w:rFonts w:ascii="Times New Roman" w:hAnsi="Times New Roman" w:cs="Times New Roman"/>
          <w:lang w:val="en-US"/>
        </w:rPr>
        <w:tab/>
        <w:t xml:space="preserve">What led you to discontinue receiving services if received? </w:t>
      </w:r>
    </w:p>
    <w:p w14:paraId="2BE67DB4"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O embarrassed to attend    o social ridicule    o was not helpful      o did not like environment</w:t>
      </w:r>
    </w:p>
    <w:p w14:paraId="4471254D"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 xml:space="preserve">O did not like practitioner       o conflict with work schedule/family responsibilities </w:t>
      </w:r>
    </w:p>
    <w:p w14:paraId="43B0DCAE"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O Other: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0ED3A7"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 xml:space="preserve">What services would you be most interested in, that you would or have found helpful (circle all applicable)?  </w:t>
      </w:r>
    </w:p>
    <w:p w14:paraId="1ADAA2B5"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 xml:space="preserve"> 0 informal peer organized groups    0 sport or athletic groups   0 peer supports     </w:t>
      </w:r>
    </w:p>
    <w:p w14:paraId="50A0C91A"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 xml:space="preserve">O recreational groups with activity and goal to reduce stress    0 social groups   </w:t>
      </w:r>
    </w:p>
    <w:p w14:paraId="434FD1FF"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 xml:space="preserve"> 0 one-on-one conversation with professional in a) formal environment      b) informal environment </w:t>
      </w:r>
    </w:p>
    <w:p w14:paraId="6837FE86"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 xml:space="preserve">0 group meetings discussing specific issue </w:t>
      </w:r>
    </w:p>
    <w:p w14:paraId="472C412E"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lastRenderedPageBreak/>
        <w:t>0 Skills specific/educational sessions (e.g., financial management, anger management)</w:t>
      </w:r>
    </w:p>
    <w:p w14:paraId="07CD6E23" w14:textId="77777777" w:rsidR="00163BF4" w:rsidRP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 xml:space="preserve">   </w:t>
      </w:r>
      <w:r w:rsidRPr="00163BF4">
        <w:rPr>
          <w:rFonts w:ascii="Times New Roman" w:hAnsi="Times New Roman" w:cs="Times New Roman"/>
          <w:lang w:val="en-US"/>
        </w:rPr>
        <w:tab/>
        <w:t>0 Other: ____________________________________________________________</w:t>
      </w:r>
    </w:p>
    <w:p w14:paraId="6F06E1D2" w14:textId="77777777" w:rsidR="00163BF4" w:rsidRPr="00163BF4" w:rsidRDefault="00163BF4" w:rsidP="00163BF4">
      <w:pPr>
        <w:jc w:val="both"/>
        <w:rPr>
          <w:rFonts w:ascii="Times New Roman" w:hAnsi="Times New Roman" w:cs="Times New Roman"/>
          <w:lang w:val="en-US"/>
        </w:rPr>
      </w:pPr>
    </w:p>
    <w:p w14:paraId="63E53F94" w14:textId="76121C76" w:rsidR="00163BF4" w:rsidRDefault="00163BF4" w:rsidP="00163BF4">
      <w:pPr>
        <w:jc w:val="both"/>
        <w:rPr>
          <w:rFonts w:ascii="Times New Roman" w:hAnsi="Times New Roman" w:cs="Times New Roman"/>
          <w:lang w:val="en-US"/>
        </w:rPr>
      </w:pPr>
      <w:r w:rsidRPr="00163BF4">
        <w:rPr>
          <w:rFonts w:ascii="Times New Roman" w:hAnsi="Times New Roman" w:cs="Times New Roman"/>
          <w:lang w:val="en-US"/>
        </w:rPr>
        <w:t>Optional additional comments: is there anything not mentioned above that you would like to suggest here that would increase the benefits you would receive or the likelihood of your participating in a wellness or mental health supportive program?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CD4D39" w14:textId="77777777" w:rsidR="006E4B61" w:rsidRDefault="006E4B61" w:rsidP="00163BF4">
      <w:pPr>
        <w:jc w:val="both"/>
        <w:rPr>
          <w:rFonts w:ascii="Times New Roman" w:hAnsi="Times New Roman" w:cs="Times New Roman"/>
          <w:lang w:val="en-US"/>
        </w:rPr>
      </w:pPr>
    </w:p>
    <w:p w14:paraId="60F3044A" w14:textId="77777777" w:rsidR="006E4B61" w:rsidRDefault="006E4B61" w:rsidP="00163BF4">
      <w:pPr>
        <w:jc w:val="both"/>
        <w:rPr>
          <w:rFonts w:ascii="Times New Roman" w:hAnsi="Times New Roman" w:cs="Times New Roman"/>
          <w:lang w:val="en-US"/>
        </w:rPr>
      </w:pPr>
    </w:p>
    <w:p w14:paraId="0795A3DB" w14:textId="77777777" w:rsidR="006E4B61" w:rsidRDefault="006E4B61" w:rsidP="00163BF4">
      <w:pPr>
        <w:jc w:val="both"/>
        <w:rPr>
          <w:rFonts w:ascii="Times New Roman" w:hAnsi="Times New Roman" w:cs="Times New Roman"/>
          <w:lang w:val="en-US"/>
        </w:rPr>
      </w:pPr>
    </w:p>
    <w:p w14:paraId="1CE9BC34" w14:textId="77777777" w:rsidR="006E4B61" w:rsidRDefault="006E4B61" w:rsidP="006E4B61">
      <w:pPr>
        <w:jc w:val="center"/>
        <w:rPr>
          <w:rFonts w:ascii="Times New Roman" w:hAnsi="Times New Roman" w:cs="Times New Roman"/>
          <w:lang w:val="en-US"/>
        </w:rPr>
      </w:pPr>
    </w:p>
    <w:p w14:paraId="0817B5B5" w14:textId="77777777" w:rsidR="006E4B61" w:rsidRDefault="006E4B61" w:rsidP="006E4B61">
      <w:pPr>
        <w:jc w:val="center"/>
        <w:rPr>
          <w:rFonts w:ascii="Times New Roman" w:hAnsi="Times New Roman" w:cs="Times New Roman"/>
          <w:lang w:val="en-US"/>
        </w:rPr>
      </w:pPr>
    </w:p>
    <w:p w14:paraId="465FE127" w14:textId="77777777" w:rsidR="006E4B61" w:rsidRDefault="006E4B61" w:rsidP="006E4B61">
      <w:pPr>
        <w:jc w:val="center"/>
        <w:rPr>
          <w:rFonts w:ascii="Times New Roman" w:hAnsi="Times New Roman" w:cs="Times New Roman"/>
          <w:lang w:val="en-US"/>
        </w:rPr>
      </w:pPr>
    </w:p>
    <w:p w14:paraId="1E94A953" w14:textId="77777777" w:rsidR="006E4B61" w:rsidRDefault="006E4B61" w:rsidP="006E4B61">
      <w:pPr>
        <w:jc w:val="center"/>
        <w:rPr>
          <w:rFonts w:ascii="Times New Roman" w:hAnsi="Times New Roman" w:cs="Times New Roman"/>
          <w:lang w:val="en-US"/>
        </w:rPr>
      </w:pPr>
    </w:p>
    <w:p w14:paraId="3CC904F8" w14:textId="77777777" w:rsidR="006E4B61" w:rsidRDefault="006E4B61" w:rsidP="006E4B61">
      <w:pPr>
        <w:jc w:val="center"/>
        <w:rPr>
          <w:rFonts w:ascii="Times New Roman" w:hAnsi="Times New Roman" w:cs="Times New Roman"/>
          <w:lang w:val="en-US"/>
        </w:rPr>
      </w:pPr>
    </w:p>
    <w:p w14:paraId="060EC394" w14:textId="77777777" w:rsidR="006E4B61" w:rsidRDefault="006E4B61" w:rsidP="006E4B61">
      <w:pPr>
        <w:jc w:val="center"/>
        <w:rPr>
          <w:rFonts w:ascii="Times New Roman" w:hAnsi="Times New Roman" w:cs="Times New Roman"/>
          <w:lang w:val="en-US"/>
        </w:rPr>
      </w:pPr>
    </w:p>
    <w:p w14:paraId="48EC91BD" w14:textId="77777777" w:rsidR="006E4B61" w:rsidRDefault="006E4B61" w:rsidP="006E4B61">
      <w:pPr>
        <w:jc w:val="center"/>
        <w:rPr>
          <w:rFonts w:ascii="Times New Roman" w:hAnsi="Times New Roman" w:cs="Times New Roman"/>
          <w:lang w:val="en-US"/>
        </w:rPr>
      </w:pPr>
    </w:p>
    <w:p w14:paraId="2D1D1889" w14:textId="77777777" w:rsidR="006E4B61" w:rsidRDefault="006E4B61" w:rsidP="006E4B61">
      <w:pPr>
        <w:jc w:val="center"/>
        <w:rPr>
          <w:rFonts w:ascii="Times New Roman" w:hAnsi="Times New Roman" w:cs="Times New Roman"/>
          <w:lang w:val="en-US"/>
        </w:rPr>
      </w:pPr>
    </w:p>
    <w:p w14:paraId="37F855D4" w14:textId="77777777" w:rsidR="006E4B61" w:rsidRDefault="006E4B61" w:rsidP="006E4B61">
      <w:pPr>
        <w:jc w:val="center"/>
        <w:rPr>
          <w:rFonts w:ascii="Times New Roman" w:hAnsi="Times New Roman" w:cs="Times New Roman"/>
          <w:lang w:val="en-US"/>
        </w:rPr>
      </w:pPr>
    </w:p>
    <w:p w14:paraId="4DAF84F0" w14:textId="77777777" w:rsidR="006E4B61" w:rsidRDefault="006E4B61" w:rsidP="006E4B61">
      <w:pPr>
        <w:jc w:val="center"/>
        <w:rPr>
          <w:rFonts w:ascii="Times New Roman" w:hAnsi="Times New Roman" w:cs="Times New Roman"/>
          <w:lang w:val="en-US"/>
        </w:rPr>
      </w:pPr>
    </w:p>
    <w:p w14:paraId="4993F4E8" w14:textId="77777777" w:rsidR="006E4B61" w:rsidRDefault="006E4B61" w:rsidP="006E4B61">
      <w:pPr>
        <w:jc w:val="center"/>
        <w:rPr>
          <w:rFonts w:ascii="Times New Roman" w:hAnsi="Times New Roman" w:cs="Times New Roman"/>
          <w:lang w:val="en-US"/>
        </w:rPr>
      </w:pPr>
    </w:p>
    <w:p w14:paraId="177CC3D1" w14:textId="77777777" w:rsidR="006E4B61" w:rsidRDefault="006E4B61" w:rsidP="006E4B61">
      <w:pPr>
        <w:jc w:val="center"/>
        <w:rPr>
          <w:rFonts w:ascii="Times New Roman" w:hAnsi="Times New Roman" w:cs="Times New Roman"/>
          <w:lang w:val="en-US"/>
        </w:rPr>
      </w:pPr>
    </w:p>
    <w:p w14:paraId="10A1009B" w14:textId="77777777" w:rsidR="006E4B61" w:rsidRDefault="006E4B61" w:rsidP="006E4B61">
      <w:pPr>
        <w:jc w:val="center"/>
        <w:rPr>
          <w:rFonts w:ascii="Times New Roman" w:hAnsi="Times New Roman" w:cs="Times New Roman"/>
          <w:lang w:val="en-US"/>
        </w:rPr>
      </w:pPr>
    </w:p>
    <w:p w14:paraId="3802C75D" w14:textId="77777777" w:rsidR="006E4B61" w:rsidRDefault="006E4B61" w:rsidP="006E4B61">
      <w:pPr>
        <w:jc w:val="center"/>
        <w:rPr>
          <w:rFonts w:ascii="Times New Roman" w:hAnsi="Times New Roman" w:cs="Times New Roman"/>
          <w:lang w:val="en-US"/>
        </w:rPr>
      </w:pPr>
    </w:p>
    <w:p w14:paraId="28C05F4F" w14:textId="77777777" w:rsidR="00F71673" w:rsidRDefault="00F71673" w:rsidP="006E4B61">
      <w:pPr>
        <w:jc w:val="center"/>
        <w:rPr>
          <w:rFonts w:ascii="Times New Roman" w:hAnsi="Times New Roman" w:cs="Times New Roman"/>
          <w:lang w:val="en-US"/>
        </w:rPr>
      </w:pPr>
    </w:p>
    <w:p w14:paraId="015A6E69" w14:textId="77777777" w:rsidR="00F71673" w:rsidRDefault="00F71673" w:rsidP="006E4B61">
      <w:pPr>
        <w:jc w:val="center"/>
        <w:rPr>
          <w:rFonts w:ascii="Times New Roman" w:hAnsi="Times New Roman" w:cs="Times New Roman"/>
          <w:lang w:val="en-US"/>
        </w:rPr>
      </w:pPr>
    </w:p>
    <w:p w14:paraId="6E1F8C2C" w14:textId="77777777" w:rsidR="006E4B61" w:rsidRDefault="006E4B61" w:rsidP="006E4B61">
      <w:pPr>
        <w:jc w:val="center"/>
        <w:rPr>
          <w:rFonts w:ascii="Times New Roman" w:hAnsi="Times New Roman" w:cs="Times New Roman"/>
          <w:lang w:val="en-US"/>
        </w:rPr>
      </w:pPr>
    </w:p>
    <w:p w14:paraId="0EC6687B" w14:textId="77777777" w:rsidR="006E4B61" w:rsidRDefault="006E4B61" w:rsidP="006E4B61">
      <w:pPr>
        <w:jc w:val="center"/>
        <w:rPr>
          <w:rFonts w:ascii="Times New Roman" w:hAnsi="Times New Roman" w:cs="Times New Roman"/>
          <w:lang w:val="en-US"/>
        </w:rPr>
      </w:pPr>
    </w:p>
    <w:p w14:paraId="42654867" w14:textId="77777777" w:rsidR="006E4B61" w:rsidRDefault="006E4B61" w:rsidP="006E4B61">
      <w:pPr>
        <w:jc w:val="center"/>
        <w:rPr>
          <w:rFonts w:ascii="Times New Roman" w:hAnsi="Times New Roman" w:cs="Times New Roman"/>
          <w:lang w:val="en-US"/>
        </w:rPr>
      </w:pPr>
    </w:p>
    <w:p w14:paraId="44803597" w14:textId="39FB8C30" w:rsidR="006E4B61" w:rsidRDefault="006E4B61" w:rsidP="006E4B61">
      <w:pPr>
        <w:jc w:val="center"/>
        <w:rPr>
          <w:rFonts w:ascii="Times New Roman" w:hAnsi="Times New Roman" w:cs="Times New Roman"/>
          <w:lang w:val="en-US"/>
        </w:rPr>
      </w:pPr>
      <w:r>
        <w:rPr>
          <w:rFonts w:ascii="Times New Roman" w:hAnsi="Times New Roman" w:cs="Times New Roman"/>
          <w:lang w:val="en-US"/>
        </w:rPr>
        <w:lastRenderedPageBreak/>
        <w:t>APPENDIX B.  CONSENT FORM</w:t>
      </w:r>
    </w:p>
    <w:p w14:paraId="34D337AB" w14:textId="77777777" w:rsidR="006E4B61" w:rsidRPr="00791E12" w:rsidRDefault="006E4B61" w:rsidP="006E4B61">
      <w:pPr>
        <w:jc w:val="center"/>
        <w:rPr>
          <w:rFonts w:ascii="Times New Roman" w:hAnsi="Times New Roman" w:cs="Times New Roman"/>
          <w:b/>
          <w:bCs/>
          <w:lang w:val="en-US"/>
        </w:rPr>
      </w:pPr>
      <w:r w:rsidRPr="00791E12">
        <w:rPr>
          <w:rFonts w:ascii="Times New Roman" w:hAnsi="Times New Roman" w:cs="Times New Roman"/>
          <w:b/>
          <w:bCs/>
          <w:lang w:val="en-US"/>
        </w:rPr>
        <w:t xml:space="preserve">Informed Consent Form </w:t>
      </w:r>
    </w:p>
    <w:p w14:paraId="260B5D23" w14:textId="77777777" w:rsidR="006E4B61" w:rsidRPr="00791E12" w:rsidRDefault="006E4B61" w:rsidP="006E4B61">
      <w:pPr>
        <w:jc w:val="center"/>
        <w:rPr>
          <w:rFonts w:ascii="Times New Roman" w:hAnsi="Times New Roman" w:cs="Times New Roman"/>
          <w:b/>
          <w:bCs/>
          <w:lang w:val="en-US"/>
        </w:rPr>
      </w:pPr>
      <w:r w:rsidRPr="00791E12">
        <w:rPr>
          <w:rFonts w:ascii="Times New Roman" w:hAnsi="Times New Roman" w:cs="Times New Roman"/>
          <w:b/>
          <w:bCs/>
          <w:lang w:val="en-US"/>
        </w:rPr>
        <w:t>Men’s Mental Health- their way</w:t>
      </w:r>
    </w:p>
    <w:p w14:paraId="1D00BC2B" w14:textId="77777777" w:rsidR="006E4B61" w:rsidRPr="006E4B61" w:rsidRDefault="006E4B61" w:rsidP="006E4B61">
      <w:pPr>
        <w:rPr>
          <w:rFonts w:ascii="Times New Roman" w:hAnsi="Times New Roman" w:cs="Times New Roman"/>
          <w:lang w:val="en-US"/>
        </w:rPr>
      </w:pPr>
      <w:r w:rsidRPr="006E4B61">
        <w:rPr>
          <w:rFonts w:ascii="Times New Roman" w:hAnsi="Times New Roman" w:cs="Times New Roman"/>
          <w:lang w:val="en-US"/>
        </w:rPr>
        <w:t>_________________________________________________________</w:t>
      </w:r>
    </w:p>
    <w:p w14:paraId="403F76CB" w14:textId="77777777" w:rsidR="006E4B61" w:rsidRPr="006E4B61" w:rsidRDefault="006E4B61" w:rsidP="006E4B61">
      <w:pPr>
        <w:rPr>
          <w:rFonts w:ascii="Times New Roman" w:hAnsi="Times New Roman" w:cs="Times New Roman"/>
          <w:lang w:val="en-US"/>
        </w:rPr>
      </w:pPr>
      <w:r w:rsidRPr="006E4B61">
        <w:rPr>
          <w:rFonts w:ascii="Times New Roman" w:hAnsi="Times New Roman" w:cs="Times New Roman"/>
          <w:lang w:val="en-US"/>
        </w:rPr>
        <w:t xml:space="preserve">Principal Investigator: Jami Crego (contact: 250-267-6574;  Cregoj10@mytru.ca) </w:t>
      </w:r>
    </w:p>
    <w:p w14:paraId="5DBD13EC" w14:textId="77777777" w:rsidR="006E4B61" w:rsidRPr="006E4B61" w:rsidRDefault="006E4B61" w:rsidP="006E4B61">
      <w:pPr>
        <w:rPr>
          <w:rFonts w:ascii="Times New Roman" w:hAnsi="Times New Roman" w:cs="Times New Roman"/>
          <w:lang w:val="en-US"/>
        </w:rPr>
      </w:pPr>
      <w:r w:rsidRPr="006E4B61">
        <w:rPr>
          <w:rFonts w:ascii="Times New Roman" w:hAnsi="Times New Roman" w:cs="Times New Roman"/>
          <w:lang w:val="en-US"/>
        </w:rPr>
        <w:t>Supervisor: Dr. Oleksandr Kondrashov (contact: 204-996-8778; okondrashov@tru.ca)</w:t>
      </w:r>
    </w:p>
    <w:p w14:paraId="39B23E32" w14:textId="77777777" w:rsidR="006E4B61" w:rsidRPr="006E4B61" w:rsidRDefault="006E4B61" w:rsidP="006E4B61">
      <w:pPr>
        <w:rPr>
          <w:rFonts w:ascii="Times New Roman" w:hAnsi="Times New Roman" w:cs="Times New Roman"/>
          <w:lang w:val="en-US"/>
        </w:rPr>
      </w:pPr>
    </w:p>
    <w:p w14:paraId="0608C881" w14:textId="77777777" w:rsidR="006E4B61" w:rsidRPr="006E4B61" w:rsidRDefault="006E4B61" w:rsidP="006E4B61">
      <w:pPr>
        <w:rPr>
          <w:rFonts w:ascii="Times New Roman" w:hAnsi="Times New Roman" w:cs="Times New Roman"/>
          <w:lang w:val="en-US"/>
        </w:rPr>
      </w:pPr>
      <w:r w:rsidRPr="006E4B61">
        <w:rPr>
          <w:rFonts w:ascii="Times New Roman" w:hAnsi="Times New Roman" w:cs="Times New Roman"/>
          <w:lang w:val="en-US"/>
        </w:rPr>
        <w:t>Why are you invited to take part in this study?  Why are we doing this study?</w:t>
      </w:r>
    </w:p>
    <w:p w14:paraId="1A00A327" w14:textId="77777777" w:rsidR="006E4B61" w:rsidRPr="006E4B61" w:rsidRDefault="006E4B61" w:rsidP="006E4B61">
      <w:pPr>
        <w:rPr>
          <w:rFonts w:ascii="Times New Roman" w:hAnsi="Times New Roman" w:cs="Times New Roman"/>
          <w:lang w:val="en-US"/>
        </w:rPr>
      </w:pPr>
      <w:r w:rsidRPr="006E4B61">
        <w:rPr>
          <w:rFonts w:ascii="Times New Roman" w:hAnsi="Times New Roman" w:cs="Times New Roman"/>
          <w:lang w:val="en-US"/>
        </w:rPr>
        <w:t xml:space="preserve">  We would appreciate your input regarding the focus of this research study initiated by BSW students at Thompson Rivers University. The purpose of this research is to explore barriers and deterrents men experience regarding programs intended to improve their mental health, and what alternatives they would like to see.  We would like to receive men’s feedback on what they would find helpful, in the hopes that the research results could be used to stimulate further research for male-specific mental health interventions and designing programs that appeal to men.  </w:t>
      </w:r>
    </w:p>
    <w:p w14:paraId="257FE20A" w14:textId="77777777" w:rsidR="006E4B61" w:rsidRPr="006E4B61" w:rsidRDefault="006E4B61" w:rsidP="006E4B61">
      <w:pPr>
        <w:rPr>
          <w:rFonts w:ascii="Times New Roman" w:hAnsi="Times New Roman" w:cs="Times New Roman"/>
          <w:lang w:val="en-US"/>
        </w:rPr>
      </w:pPr>
      <w:r w:rsidRPr="006E4B61">
        <w:rPr>
          <w:rFonts w:ascii="Times New Roman" w:hAnsi="Times New Roman" w:cs="Times New Roman"/>
          <w:lang w:val="en-US"/>
        </w:rPr>
        <w:t>Your participation is voluntary.</w:t>
      </w:r>
    </w:p>
    <w:p w14:paraId="360F6F6D" w14:textId="77777777" w:rsidR="006E4B61" w:rsidRPr="006E4B61" w:rsidRDefault="006E4B61" w:rsidP="006E4B61">
      <w:pPr>
        <w:rPr>
          <w:rFonts w:ascii="Times New Roman" w:hAnsi="Times New Roman" w:cs="Times New Roman"/>
          <w:lang w:val="en-US"/>
        </w:rPr>
      </w:pPr>
      <w:r w:rsidRPr="006E4B61">
        <w:rPr>
          <w:rFonts w:ascii="Times New Roman" w:hAnsi="Times New Roman" w:cs="Times New Roman"/>
          <w:lang w:val="en-US"/>
        </w:rPr>
        <w:t xml:space="preserve"> You have the right to withdraw at any time; not participating in the study will have no deleterious impact on your life and you have no obligation to complete it.</w:t>
      </w:r>
    </w:p>
    <w:p w14:paraId="0932819E" w14:textId="77777777" w:rsidR="006E4B61" w:rsidRPr="006E4B61" w:rsidRDefault="006E4B61" w:rsidP="006E4B61">
      <w:pPr>
        <w:rPr>
          <w:rFonts w:ascii="Times New Roman" w:hAnsi="Times New Roman" w:cs="Times New Roman"/>
          <w:lang w:val="en-US"/>
        </w:rPr>
      </w:pPr>
      <w:r w:rsidRPr="006E4B61">
        <w:rPr>
          <w:rFonts w:ascii="Times New Roman" w:hAnsi="Times New Roman" w:cs="Times New Roman"/>
          <w:lang w:val="en-US"/>
        </w:rPr>
        <w:t>What happens if you say, “Yes, I want to be in the study”? What happens to you in the study?  How is the study done?</w:t>
      </w:r>
    </w:p>
    <w:p w14:paraId="71A335C7" w14:textId="77777777" w:rsidR="006E4B61" w:rsidRPr="006E4B61" w:rsidRDefault="006E4B61" w:rsidP="006E4B61">
      <w:pPr>
        <w:rPr>
          <w:rFonts w:ascii="Times New Roman" w:hAnsi="Times New Roman" w:cs="Times New Roman"/>
          <w:lang w:val="en-US"/>
        </w:rPr>
      </w:pPr>
      <w:r w:rsidRPr="006E4B61">
        <w:rPr>
          <w:rFonts w:ascii="Times New Roman" w:hAnsi="Times New Roman" w:cs="Times New Roman"/>
          <w:lang w:val="en-US"/>
        </w:rPr>
        <w:t xml:space="preserve">The study collects data through quick, hard copy confidential surveys that will be anonymized after collection, compared to existing literature, and the findings summarized at the end of the study. The likelihood of you being connected to the used data with all identifiers removed is very unlikely. The name and contact information you provide on your consent form will be saved and used exclusively for the cash draw.  After the data is collected, the researcher will be analyzing the results, comparing them to pre-existing literature and summarizing the results in a paper to be published within the social work field.  It may also be presented at a conference for undergraduate research. </w:t>
      </w:r>
    </w:p>
    <w:p w14:paraId="1D531A04" w14:textId="77777777" w:rsidR="006E4B61" w:rsidRPr="006E4B61" w:rsidRDefault="006E4B61" w:rsidP="006E4B61">
      <w:pPr>
        <w:rPr>
          <w:rFonts w:ascii="Times New Roman" w:hAnsi="Times New Roman" w:cs="Times New Roman"/>
          <w:lang w:val="en-US"/>
        </w:rPr>
      </w:pPr>
      <w:r w:rsidRPr="006E4B61">
        <w:rPr>
          <w:rFonts w:ascii="Times New Roman" w:hAnsi="Times New Roman" w:cs="Times New Roman"/>
          <w:lang w:val="en-US"/>
        </w:rPr>
        <w:t>Will you be paid for your time/ taking part in this research study?</w:t>
      </w:r>
    </w:p>
    <w:p w14:paraId="1819D5B6" w14:textId="77777777" w:rsidR="006E4B61" w:rsidRPr="006E4B61" w:rsidRDefault="006E4B61" w:rsidP="006E4B61">
      <w:pPr>
        <w:rPr>
          <w:rFonts w:ascii="Times New Roman" w:hAnsi="Times New Roman" w:cs="Times New Roman"/>
          <w:lang w:val="en-US"/>
        </w:rPr>
      </w:pPr>
      <w:r w:rsidRPr="006E4B61">
        <w:rPr>
          <w:rFonts w:ascii="Times New Roman" w:hAnsi="Times New Roman" w:cs="Times New Roman"/>
          <w:lang w:val="en-US"/>
        </w:rPr>
        <w:t xml:space="preserve">All participants who complete the study will receive entry into a prize draw for $500 cash.  The draw will be made after the data collection period, and the winning participant contacted.  If the participant does not collect their prize within a week, names will be redrawn; all names and contact information will be destroyed after the prize is collected. </w:t>
      </w:r>
    </w:p>
    <w:p w14:paraId="32285AD2" w14:textId="77777777" w:rsidR="006E4B61" w:rsidRPr="006E4B61" w:rsidRDefault="006E4B61" w:rsidP="006E4B61">
      <w:pPr>
        <w:rPr>
          <w:rFonts w:ascii="Times New Roman" w:hAnsi="Times New Roman" w:cs="Times New Roman"/>
          <w:lang w:val="en-US"/>
        </w:rPr>
      </w:pPr>
      <w:r w:rsidRPr="006E4B61">
        <w:rPr>
          <w:rFonts w:ascii="Times New Roman" w:hAnsi="Times New Roman" w:cs="Times New Roman"/>
          <w:lang w:val="en-US"/>
        </w:rPr>
        <w:t>Is there anyway being in this study could be bad for you?</w:t>
      </w:r>
    </w:p>
    <w:p w14:paraId="5130EA80" w14:textId="77777777" w:rsidR="006E4B61" w:rsidRPr="006E4B61" w:rsidRDefault="006E4B61" w:rsidP="006E4B61">
      <w:pPr>
        <w:rPr>
          <w:rFonts w:ascii="Times New Roman" w:hAnsi="Times New Roman" w:cs="Times New Roman"/>
          <w:lang w:val="en-US"/>
        </w:rPr>
      </w:pPr>
      <w:r w:rsidRPr="006E4B61">
        <w:rPr>
          <w:rFonts w:ascii="Times New Roman" w:hAnsi="Times New Roman" w:cs="Times New Roman"/>
          <w:lang w:val="en-US"/>
        </w:rPr>
        <w:t xml:space="preserve">The risks of this study are minimal, although you may experience some emotional distress while reflecting on stressors in your life.  If you would like to speak to a professional afterwards, please see the handout provided with services available in your community.  </w:t>
      </w:r>
    </w:p>
    <w:p w14:paraId="5CA123E3" w14:textId="77777777" w:rsidR="006E4B61" w:rsidRPr="006E4B61" w:rsidRDefault="006E4B61" w:rsidP="006E4B61">
      <w:pPr>
        <w:rPr>
          <w:rFonts w:ascii="Times New Roman" w:hAnsi="Times New Roman" w:cs="Times New Roman"/>
          <w:lang w:val="en-US"/>
        </w:rPr>
      </w:pPr>
      <w:r w:rsidRPr="006E4B61">
        <w:rPr>
          <w:rFonts w:ascii="Times New Roman" w:hAnsi="Times New Roman" w:cs="Times New Roman"/>
          <w:lang w:val="en-US"/>
        </w:rPr>
        <w:t xml:space="preserve">Will being in this study help you in any way?  What are the benefits of participating? </w:t>
      </w:r>
    </w:p>
    <w:p w14:paraId="2CEAB12E" w14:textId="77777777" w:rsidR="006E4B61" w:rsidRPr="006E4B61" w:rsidRDefault="006E4B61" w:rsidP="006E4B61">
      <w:pPr>
        <w:rPr>
          <w:rFonts w:ascii="Times New Roman" w:hAnsi="Times New Roman" w:cs="Times New Roman"/>
          <w:lang w:val="en-US"/>
        </w:rPr>
      </w:pPr>
      <w:r w:rsidRPr="006E4B61">
        <w:rPr>
          <w:rFonts w:ascii="Times New Roman" w:hAnsi="Times New Roman" w:cs="Times New Roman"/>
          <w:lang w:val="en-US"/>
        </w:rPr>
        <w:lastRenderedPageBreak/>
        <w:t xml:space="preserve">Beyond the opportunity to win $500 cash, this study will not immediately benefit you, but it hopes to begin to raise awareness of the need to create more accessible services that appeal and benefit men. </w:t>
      </w:r>
    </w:p>
    <w:p w14:paraId="429BF2E6" w14:textId="77777777" w:rsidR="006E4B61" w:rsidRPr="006E4B61" w:rsidRDefault="006E4B61" w:rsidP="006E4B61">
      <w:pPr>
        <w:rPr>
          <w:rFonts w:ascii="Times New Roman" w:hAnsi="Times New Roman" w:cs="Times New Roman"/>
          <w:lang w:val="en-US"/>
        </w:rPr>
      </w:pPr>
      <w:r w:rsidRPr="006E4B61">
        <w:rPr>
          <w:rFonts w:ascii="Times New Roman" w:hAnsi="Times New Roman" w:cs="Times New Roman"/>
          <w:lang w:val="en-US"/>
        </w:rPr>
        <w:t>How will your identity be protected? How will privacy be maintained?</w:t>
      </w:r>
    </w:p>
    <w:p w14:paraId="73C23C71" w14:textId="77777777" w:rsidR="006E4B61" w:rsidRPr="006E4B61" w:rsidRDefault="006E4B61" w:rsidP="006E4B61">
      <w:pPr>
        <w:rPr>
          <w:rFonts w:ascii="Times New Roman" w:hAnsi="Times New Roman" w:cs="Times New Roman"/>
          <w:lang w:val="en-US"/>
        </w:rPr>
      </w:pPr>
      <w:r w:rsidRPr="006E4B61">
        <w:rPr>
          <w:rFonts w:ascii="Times New Roman" w:hAnsi="Times New Roman" w:cs="Times New Roman"/>
          <w:lang w:val="en-US"/>
        </w:rPr>
        <w:t xml:space="preserve">Names and numbers are only used for the purpose of the prize draw and will not be connected to the survey results. They will be obliterated after the prize draw so no future connections can be made. No identifiers will be recorded as data collected from the interview. The results of this study may be published or presented to facilitate change in mental health approaches for men, but your identity and personal details will remain confidential. Only the research team can view and access raw data; the study summary will be free of personal identifiers and anonymized by being completely detached from participants’ personal identifiers.  </w:t>
      </w:r>
    </w:p>
    <w:p w14:paraId="7D95A18D" w14:textId="77777777" w:rsidR="006E4B61" w:rsidRPr="006E4B61" w:rsidRDefault="006E4B61" w:rsidP="006E4B61">
      <w:pPr>
        <w:rPr>
          <w:rFonts w:ascii="Times New Roman" w:hAnsi="Times New Roman" w:cs="Times New Roman"/>
          <w:lang w:val="en-US"/>
        </w:rPr>
      </w:pPr>
      <w:r w:rsidRPr="006E4B61">
        <w:rPr>
          <w:rFonts w:ascii="Times New Roman" w:hAnsi="Times New Roman" w:cs="Times New Roman"/>
          <w:lang w:val="en-US"/>
        </w:rPr>
        <w:t xml:space="preserve">However, there are legal limits to confidentiality and the researcher has a duty to report to the proper authorities disclosures that indicate a risk of harm to a child or the public, or current suicidality experienced by the participant. </w:t>
      </w:r>
    </w:p>
    <w:p w14:paraId="70638AA4" w14:textId="77777777" w:rsidR="006E4B61" w:rsidRPr="006E4B61" w:rsidRDefault="006E4B61" w:rsidP="006E4B61">
      <w:pPr>
        <w:rPr>
          <w:rFonts w:ascii="Times New Roman" w:hAnsi="Times New Roman" w:cs="Times New Roman"/>
          <w:lang w:val="en-US"/>
        </w:rPr>
      </w:pPr>
    </w:p>
    <w:p w14:paraId="35CAAF7D" w14:textId="77777777" w:rsidR="006E4B61" w:rsidRPr="006E4B61" w:rsidRDefault="006E4B61" w:rsidP="006E4B61">
      <w:pPr>
        <w:rPr>
          <w:rFonts w:ascii="Times New Roman" w:hAnsi="Times New Roman" w:cs="Times New Roman"/>
          <w:lang w:val="en-US"/>
        </w:rPr>
      </w:pPr>
      <w:r w:rsidRPr="006E4B61">
        <w:rPr>
          <w:rFonts w:ascii="Times New Roman" w:hAnsi="Times New Roman" w:cs="Times New Roman"/>
          <w:lang w:val="en-US"/>
        </w:rPr>
        <w:t xml:space="preserve">If you have any further questions about the study or would like a copy of the final report and summary, please email the principal investigator, Jami Crego, at cregoj10@mytru.ca. </w:t>
      </w:r>
    </w:p>
    <w:p w14:paraId="3BBB1644" w14:textId="77777777" w:rsidR="006E4B61" w:rsidRPr="006E4B61" w:rsidRDefault="006E4B61" w:rsidP="006E4B61">
      <w:pPr>
        <w:rPr>
          <w:rFonts w:ascii="Times New Roman" w:hAnsi="Times New Roman" w:cs="Times New Roman"/>
          <w:lang w:val="en-US"/>
        </w:rPr>
      </w:pPr>
      <w:r w:rsidRPr="006E4B61">
        <w:rPr>
          <w:rFonts w:ascii="Times New Roman" w:hAnsi="Times New Roman" w:cs="Times New Roman"/>
          <w:lang w:val="en-US"/>
        </w:rPr>
        <w:tab/>
        <w:t>If you have any concerns or complaints about your rights as a research participant, please contact the Chair of the Research Ethics Board at Research and Graduate Studies, Thompson Rivers University, 805 TRU Way, Kamloops, BC.V2C 0C8. Email: TRU-REB@tru.ca; Phone: 250-828-5000.</w:t>
      </w:r>
    </w:p>
    <w:p w14:paraId="13520FF7" w14:textId="77777777" w:rsidR="006E4B61" w:rsidRPr="006E4B61" w:rsidRDefault="006E4B61" w:rsidP="006E4B61">
      <w:pPr>
        <w:rPr>
          <w:rFonts w:ascii="Times New Roman" w:hAnsi="Times New Roman" w:cs="Times New Roman"/>
          <w:lang w:val="en-US"/>
        </w:rPr>
      </w:pPr>
    </w:p>
    <w:p w14:paraId="4E3B215D" w14:textId="77777777" w:rsidR="006E4B61" w:rsidRPr="006E4B61" w:rsidRDefault="006E4B61" w:rsidP="006E4B61">
      <w:pPr>
        <w:rPr>
          <w:rFonts w:ascii="Times New Roman" w:hAnsi="Times New Roman" w:cs="Times New Roman"/>
          <w:lang w:val="en-US"/>
        </w:rPr>
      </w:pPr>
    </w:p>
    <w:p w14:paraId="4D7BD430" w14:textId="77777777" w:rsidR="006E4B61" w:rsidRPr="006E4B61" w:rsidRDefault="006E4B61" w:rsidP="006E4B61">
      <w:pPr>
        <w:rPr>
          <w:rFonts w:ascii="Times New Roman" w:hAnsi="Times New Roman" w:cs="Times New Roman"/>
          <w:lang w:val="en-US"/>
        </w:rPr>
      </w:pPr>
      <w:r w:rsidRPr="006E4B61">
        <w:rPr>
          <w:rFonts w:ascii="Times New Roman" w:hAnsi="Times New Roman" w:cs="Times New Roman"/>
          <w:lang w:val="en-US"/>
        </w:rPr>
        <w:t xml:space="preserve">My signature on this form indicates that I understand the information regarding this research project including all procedures and the personal risks involved. I have had the opportunity to ask questions and am satisfied with the answers. I have received a copy of this consent form for my records. I voluntarily agree to participate in this project. </w:t>
      </w:r>
    </w:p>
    <w:p w14:paraId="22880264" w14:textId="77777777" w:rsidR="006E4B61" w:rsidRPr="006E4B61" w:rsidRDefault="006E4B61" w:rsidP="006E4B61">
      <w:pPr>
        <w:rPr>
          <w:rFonts w:ascii="Times New Roman" w:hAnsi="Times New Roman" w:cs="Times New Roman"/>
          <w:lang w:val="en-US"/>
        </w:rPr>
      </w:pPr>
    </w:p>
    <w:p w14:paraId="1799D16E" w14:textId="77777777" w:rsidR="006E4B61" w:rsidRPr="006E4B61" w:rsidRDefault="006E4B61" w:rsidP="006E4B61">
      <w:pPr>
        <w:rPr>
          <w:rFonts w:ascii="Times New Roman" w:hAnsi="Times New Roman" w:cs="Times New Roman"/>
          <w:lang w:val="en-US"/>
        </w:rPr>
      </w:pPr>
      <w:r w:rsidRPr="006E4B61">
        <w:rPr>
          <w:rFonts w:ascii="Times New Roman" w:hAnsi="Times New Roman" w:cs="Times New Roman"/>
          <w:lang w:val="en-US"/>
        </w:rPr>
        <w:t xml:space="preserve">Name: (Please Print) </w:t>
      </w:r>
      <w:r w:rsidRPr="006E4B61">
        <w:rPr>
          <w:rFonts w:ascii="Times New Roman" w:hAnsi="Times New Roman" w:cs="Times New Roman"/>
          <w:lang w:val="en-US"/>
        </w:rPr>
        <w:tab/>
      </w:r>
    </w:p>
    <w:p w14:paraId="03041D1D" w14:textId="77777777" w:rsidR="006E4B61" w:rsidRPr="006E4B61" w:rsidRDefault="006E4B61" w:rsidP="006E4B61">
      <w:pPr>
        <w:rPr>
          <w:rFonts w:ascii="Times New Roman" w:hAnsi="Times New Roman" w:cs="Times New Roman"/>
          <w:lang w:val="en-US"/>
        </w:rPr>
      </w:pPr>
    </w:p>
    <w:p w14:paraId="051749D5" w14:textId="77777777" w:rsidR="006E4B61" w:rsidRPr="006E4B61" w:rsidRDefault="006E4B61" w:rsidP="006E4B61">
      <w:pPr>
        <w:rPr>
          <w:rFonts w:ascii="Times New Roman" w:hAnsi="Times New Roman" w:cs="Times New Roman"/>
          <w:lang w:val="en-US"/>
        </w:rPr>
      </w:pPr>
      <w:r w:rsidRPr="006E4B61">
        <w:rPr>
          <w:rFonts w:ascii="Times New Roman" w:hAnsi="Times New Roman" w:cs="Times New Roman"/>
          <w:lang w:val="en-US"/>
        </w:rPr>
        <w:t>Participant’s signature</w:t>
      </w:r>
      <w:r w:rsidRPr="006E4B61">
        <w:rPr>
          <w:rFonts w:ascii="Times New Roman" w:hAnsi="Times New Roman" w:cs="Times New Roman"/>
          <w:lang w:val="en-US"/>
        </w:rPr>
        <w:tab/>
        <w:t xml:space="preserve"> Date: ___________________</w:t>
      </w:r>
    </w:p>
    <w:p w14:paraId="6978329D" w14:textId="77777777" w:rsidR="006E4B61" w:rsidRPr="006E4B61" w:rsidRDefault="006E4B61" w:rsidP="006E4B61">
      <w:pPr>
        <w:rPr>
          <w:rFonts w:ascii="Times New Roman" w:hAnsi="Times New Roman" w:cs="Times New Roman"/>
          <w:lang w:val="en-US"/>
        </w:rPr>
      </w:pPr>
    </w:p>
    <w:p w14:paraId="433AA0C1" w14:textId="77777777" w:rsidR="006E4B61" w:rsidRPr="006E4B61" w:rsidRDefault="006E4B61" w:rsidP="006E4B61">
      <w:pPr>
        <w:rPr>
          <w:rFonts w:ascii="Times New Roman" w:hAnsi="Times New Roman" w:cs="Times New Roman"/>
          <w:lang w:val="en-US"/>
        </w:rPr>
      </w:pPr>
      <w:r w:rsidRPr="006E4B61">
        <w:rPr>
          <w:rFonts w:ascii="Times New Roman" w:hAnsi="Times New Roman" w:cs="Times New Roman"/>
          <w:lang w:val="en-US"/>
        </w:rPr>
        <w:t>Preferred contact # (for prize draw) : _____________________________________________________</w:t>
      </w:r>
    </w:p>
    <w:p w14:paraId="3B35DF49" w14:textId="77777777" w:rsidR="006E4B61" w:rsidRPr="006E4B61" w:rsidRDefault="006E4B61" w:rsidP="006E4B61">
      <w:pPr>
        <w:rPr>
          <w:rFonts w:ascii="Times New Roman" w:hAnsi="Times New Roman" w:cs="Times New Roman"/>
          <w:lang w:val="en-US"/>
        </w:rPr>
      </w:pPr>
    </w:p>
    <w:p w14:paraId="576BC55F" w14:textId="77777777" w:rsidR="006E4B61" w:rsidRPr="006E4B61" w:rsidRDefault="006E4B61" w:rsidP="006E4B61">
      <w:pPr>
        <w:rPr>
          <w:rFonts w:ascii="Times New Roman" w:hAnsi="Times New Roman" w:cs="Times New Roman"/>
          <w:lang w:val="en-US"/>
        </w:rPr>
      </w:pPr>
      <w:r w:rsidRPr="006E4B61">
        <w:rPr>
          <w:rFonts w:ascii="Times New Roman" w:hAnsi="Times New Roman" w:cs="Times New Roman"/>
          <w:lang w:val="en-US"/>
        </w:rPr>
        <w:t xml:space="preserve">Investigator and/or Delegate’s signature </w:t>
      </w:r>
      <w:r w:rsidRPr="006E4B61">
        <w:rPr>
          <w:rFonts w:ascii="Times New Roman" w:hAnsi="Times New Roman" w:cs="Times New Roman"/>
          <w:lang w:val="en-US"/>
        </w:rPr>
        <w:tab/>
        <w:t xml:space="preserve"> Date </w:t>
      </w:r>
      <w:r w:rsidRPr="006E4B61">
        <w:rPr>
          <w:rFonts w:ascii="Times New Roman" w:hAnsi="Times New Roman" w:cs="Times New Roman"/>
          <w:lang w:val="en-US"/>
        </w:rPr>
        <w:tab/>
      </w:r>
    </w:p>
    <w:p w14:paraId="5C7FAF24" w14:textId="77777777" w:rsidR="006E4B61" w:rsidRPr="006E4B61" w:rsidRDefault="006E4B61" w:rsidP="006E4B61">
      <w:pPr>
        <w:rPr>
          <w:rFonts w:ascii="Times New Roman" w:hAnsi="Times New Roman" w:cs="Times New Roman"/>
          <w:lang w:val="en-US"/>
        </w:rPr>
      </w:pPr>
    </w:p>
    <w:p w14:paraId="0D32C8CF" w14:textId="7F396130" w:rsidR="00A212E3" w:rsidRPr="00163BF4" w:rsidRDefault="00A212E3" w:rsidP="006E4B61">
      <w:pPr>
        <w:rPr>
          <w:rFonts w:ascii="Times New Roman" w:hAnsi="Times New Roman" w:cs="Times New Roman"/>
          <w:lang w:val="en-US"/>
        </w:rPr>
      </w:pPr>
    </w:p>
    <w:sectPr w:rsidR="00A212E3" w:rsidRPr="00163BF4">
      <w:headerReference w:type="defaul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6C3D1" w14:textId="77777777" w:rsidR="006A6D6E" w:rsidRDefault="006A6D6E" w:rsidP="00D549EC">
      <w:pPr>
        <w:spacing w:after="0" w:line="240" w:lineRule="auto"/>
      </w:pPr>
      <w:r>
        <w:separator/>
      </w:r>
    </w:p>
  </w:endnote>
  <w:endnote w:type="continuationSeparator" w:id="0">
    <w:p w14:paraId="3BE953A7" w14:textId="77777777" w:rsidR="006A6D6E" w:rsidRDefault="006A6D6E" w:rsidP="00D54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0AD16" w14:textId="77777777" w:rsidR="006A6D6E" w:rsidRDefault="006A6D6E" w:rsidP="00D549EC">
      <w:pPr>
        <w:spacing w:after="0" w:line="240" w:lineRule="auto"/>
      </w:pPr>
      <w:r>
        <w:separator/>
      </w:r>
    </w:p>
  </w:footnote>
  <w:footnote w:type="continuationSeparator" w:id="0">
    <w:p w14:paraId="6E1BDCD8" w14:textId="77777777" w:rsidR="006A6D6E" w:rsidRDefault="006A6D6E" w:rsidP="00D54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94EC5" w14:textId="792CD76A" w:rsidR="00D549EC" w:rsidRDefault="0064658D">
    <w:pPr>
      <w:pStyle w:val="Header"/>
    </w:pPr>
    <w:r>
      <w:t>MEN’S MENTAL HEALTH</w:t>
    </w:r>
    <w:r w:rsidR="008632B2">
      <w:ptab w:relativeTo="margin" w:alignment="center" w:leader="none"/>
    </w:r>
    <w:r w:rsidR="008632B2">
      <w:ptab w:relativeTo="margin" w:alignment="right" w:leader="none"/>
    </w:r>
    <w:r w:rsidRPr="0064658D">
      <w:fldChar w:fldCharType="begin"/>
    </w:r>
    <w:r w:rsidRPr="0064658D">
      <w:instrText xml:space="preserve"> PAGE   \* MERGEFORMAT </w:instrText>
    </w:r>
    <w:r w:rsidRPr="0064658D">
      <w:fldChar w:fldCharType="separate"/>
    </w:r>
    <w:r w:rsidRPr="0064658D">
      <w:rPr>
        <w:noProof/>
      </w:rPr>
      <w:t>1</w:t>
    </w:r>
    <w:r w:rsidRPr="0064658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65671"/>
    <w:multiLevelType w:val="hybridMultilevel"/>
    <w:tmpl w:val="E1225F2A"/>
    <w:lvl w:ilvl="0" w:tplc="03901F1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9D5344B"/>
    <w:multiLevelType w:val="hybridMultilevel"/>
    <w:tmpl w:val="7B9ECBF4"/>
    <w:lvl w:ilvl="0" w:tplc="023ACCC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2AE14A2"/>
    <w:multiLevelType w:val="hybridMultilevel"/>
    <w:tmpl w:val="B5DC5232"/>
    <w:lvl w:ilvl="0" w:tplc="5EC8B268">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DFC4A0F"/>
    <w:multiLevelType w:val="hybridMultilevel"/>
    <w:tmpl w:val="D3E81D0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06F2BAD"/>
    <w:multiLevelType w:val="hybridMultilevel"/>
    <w:tmpl w:val="1FA699A0"/>
    <w:lvl w:ilvl="0" w:tplc="10087154">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F942D12"/>
    <w:multiLevelType w:val="hybridMultilevel"/>
    <w:tmpl w:val="4A7E5064"/>
    <w:lvl w:ilvl="0" w:tplc="05B443F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43265004">
    <w:abstractNumId w:val="3"/>
  </w:num>
  <w:num w:numId="2" w16cid:durableId="2018120784">
    <w:abstractNumId w:val="0"/>
  </w:num>
  <w:num w:numId="3" w16cid:durableId="407269973">
    <w:abstractNumId w:val="4"/>
  </w:num>
  <w:num w:numId="4" w16cid:durableId="621110094">
    <w:abstractNumId w:val="1"/>
  </w:num>
  <w:num w:numId="5" w16cid:durableId="1759710361">
    <w:abstractNumId w:val="5"/>
  </w:num>
  <w:num w:numId="6" w16cid:durableId="1032270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261"/>
    <w:rsid w:val="00001612"/>
    <w:rsid w:val="0000246B"/>
    <w:rsid w:val="000151D2"/>
    <w:rsid w:val="000209E3"/>
    <w:rsid w:val="000233A7"/>
    <w:rsid w:val="000254E0"/>
    <w:rsid w:val="00031279"/>
    <w:rsid w:val="00033AE8"/>
    <w:rsid w:val="0004013F"/>
    <w:rsid w:val="000431F0"/>
    <w:rsid w:val="00044DA4"/>
    <w:rsid w:val="00045712"/>
    <w:rsid w:val="00050F37"/>
    <w:rsid w:val="0005175A"/>
    <w:rsid w:val="00053EC3"/>
    <w:rsid w:val="00054F6D"/>
    <w:rsid w:val="0006027E"/>
    <w:rsid w:val="00060C25"/>
    <w:rsid w:val="00060F0F"/>
    <w:rsid w:val="000631EC"/>
    <w:rsid w:val="00063C4C"/>
    <w:rsid w:val="0006748B"/>
    <w:rsid w:val="00072CBE"/>
    <w:rsid w:val="00077022"/>
    <w:rsid w:val="00080193"/>
    <w:rsid w:val="0008033E"/>
    <w:rsid w:val="00082539"/>
    <w:rsid w:val="0008273F"/>
    <w:rsid w:val="00082FCA"/>
    <w:rsid w:val="000853D6"/>
    <w:rsid w:val="00085F09"/>
    <w:rsid w:val="00086AD2"/>
    <w:rsid w:val="00086FA1"/>
    <w:rsid w:val="00091605"/>
    <w:rsid w:val="000A0EEC"/>
    <w:rsid w:val="000A6376"/>
    <w:rsid w:val="000B6F21"/>
    <w:rsid w:val="000B7446"/>
    <w:rsid w:val="000C0A2B"/>
    <w:rsid w:val="000C2681"/>
    <w:rsid w:val="000C28F5"/>
    <w:rsid w:val="000C5E3B"/>
    <w:rsid w:val="000C64B5"/>
    <w:rsid w:val="000C7A67"/>
    <w:rsid w:val="000D1345"/>
    <w:rsid w:val="000D25F5"/>
    <w:rsid w:val="000D3F11"/>
    <w:rsid w:val="000E1FFB"/>
    <w:rsid w:val="000E3503"/>
    <w:rsid w:val="000E4CEF"/>
    <w:rsid w:val="000E4DEE"/>
    <w:rsid w:val="000E7EE2"/>
    <w:rsid w:val="000F09D6"/>
    <w:rsid w:val="000F1A09"/>
    <w:rsid w:val="00100F68"/>
    <w:rsid w:val="00103C0C"/>
    <w:rsid w:val="00107AD2"/>
    <w:rsid w:val="00111A69"/>
    <w:rsid w:val="00112496"/>
    <w:rsid w:val="001132EF"/>
    <w:rsid w:val="001164BC"/>
    <w:rsid w:val="00124FE9"/>
    <w:rsid w:val="00130FF1"/>
    <w:rsid w:val="00134C21"/>
    <w:rsid w:val="00135989"/>
    <w:rsid w:val="00136C67"/>
    <w:rsid w:val="00137936"/>
    <w:rsid w:val="00142597"/>
    <w:rsid w:val="00145305"/>
    <w:rsid w:val="00150838"/>
    <w:rsid w:val="00151B52"/>
    <w:rsid w:val="00152902"/>
    <w:rsid w:val="001529F6"/>
    <w:rsid w:val="00157BDB"/>
    <w:rsid w:val="00163BF4"/>
    <w:rsid w:val="00163D4A"/>
    <w:rsid w:val="00166063"/>
    <w:rsid w:val="00173B1C"/>
    <w:rsid w:val="00180C20"/>
    <w:rsid w:val="00181125"/>
    <w:rsid w:val="00181A5B"/>
    <w:rsid w:val="00181CF1"/>
    <w:rsid w:val="00182286"/>
    <w:rsid w:val="001828EF"/>
    <w:rsid w:val="00183BEF"/>
    <w:rsid w:val="00185792"/>
    <w:rsid w:val="001962B5"/>
    <w:rsid w:val="001A17BB"/>
    <w:rsid w:val="001A2B5D"/>
    <w:rsid w:val="001A2C85"/>
    <w:rsid w:val="001A555D"/>
    <w:rsid w:val="001A74B3"/>
    <w:rsid w:val="001B49B1"/>
    <w:rsid w:val="001B581C"/>
    <w:rsid w:val="001B5E10"/>
    <w:rsid w:val="001B755F"/>
    <w:rsid w:val="001C0B49"/>
    <w:rsid w:val="001C3B5C"/>
    <w:rsid w:val="001C4A2B"/>
    <w:rsid w:val="001C6529"/>
    <w:rsid w:val="001C7905"/>
    <w:rsid w:val="001C7F94"/>
    <w:rsid w:val="001D5F6F"/>
    <w:rsid w:val="001D6800"/>
    <w:rsid w:val="001E2839"/>
    <w:rsid w:val="001E445F"/>
    <w:rsid w:val="001E447E"/>
    <w:rsid w:val="001F19EC"/>
    <w:rsid w:val="001F2129"/>
    <w:rsid w:val="001F50ED"/>
    <w:rsid w:val="001F5234"/>
    <w:rsid w:val="001F706A"/>
    <w:rsid w:val="0020214F"/>
    <w:rsid w:val="00207EC7"/>
    <w:rsid w:val="00213823"/>
    <w:rsid w:val="002163BD"/>
    <w:rsid w:val="002166F7"/>
    <w:rsid w:val="002171F3"/>
    <w:rsid w:val="0022635F"/>
    <w:rsid w:val="00230CE1"/>
    <w:rsid w:val="002313AC"/>
    <w:rsid w:val="00234EC7"/>
    <w:rsid w:val="002370D2"/>
    <w:rsid w:val="002438B3"/>
    <w:rsid w:val="00243E53"/>
    <w:rsid w:val="00245F1D"/>
    <w:rsid w:val="00246BF2"/>
    <w:rsid w:val="00247149"/>
    <w:rsid w:val="00251634"/>
    <w:rsid w:val="002524E2"/>
    <w:rsid w:val="00261EFF"/>
    <w:rsid w:val="0026362E"/>
    <w:rsid w:val="0026585F"/>
    <w:rsid w:val="0027341A"/>
    <w:rsid w:val="002753DB"/>
    <w:rsid w:val="00280960"/>
    <w:rsid w:val="002825BD"/>
    <w:rsid w:val="002842F9"/>
    <w:rsid w:val="002910CA"/>
    <w:rsid w:val="002916B9"/>
    <w:rsid w:val="00293312"/>
    <w:rsid w:val="0029529F"/>
    <w:rsid w:val="0029672C"/>
    <w:rsid w:val="002A3D6B"/>
    <w:rsid w:val="002A50DE"/>
    <w:rsid w:val="002A7EC5"/>
    <w:rsid w:val="002B18E5"/>
    <w:rsid w:val="002B2F55"/>
    <w:rsid w:val="002B33FC"/>
    <w:rsid w:val="002B3C78"/>
    <w:rsid w:val="002B4A2B"/>
    <w:rsid w:val="002B6A96"/>
    <w:rsid w:val="002C3ACD"/>
    <w:rsid w:val="002D0CBF"/>
    <w:rsid w:val="002D36A5"/>
    <w:rsid w:val="002D4A78"/>
    <w:rsid w:val="002D75B9"/>
    <w:rsid w:val="002E010E"/>
    <w:rsid w:val="002E020B"/>
    <w:rsid w:val="002E6975"/>
    <w:rsid w:val="002F09FD"/>
    <w:rsid w:val="002F213D"/>
    <w:rsid w:val="002F37CB"/>
    <w:rsid w:val="002F40BB"/>
    <w:rsid w:val="002F4B72"/>
    <w:rsid w:val="002F522C"/>
    <w:rsid w:val="00300C67"/>
    <w:rsid w:val="00300D0F"/>
    <w:rsid w:val="00302C46"/>
    <w:rsid w:val="00302F8E"/>
    <w:rsid w:val="0031007C"/>
    <w:rsid w:val="00332B80"/>
    <w:rsid w:val="003337F1"/>
    <w:rsid w:val="00333872"/>
    <w:rsid w:val="00334734"/>
    <w:rsid w:val="00337662"/>
    <w:rsid w:val="003406BF"/>
    <w:rsid w:val="003407C6"/>
    <w:rsid w:val="00342E27"/>
    <w:rsid w:val="00344524"/>
    <w:rsid w:val="00345F89"/>
    <w:rsid w:val="0034794C"/>
    <w:rsid w:val="0035156D"/>
    <w:rsid w:val="003529A0"/>
    <w:rsid w:val="00354B25"/>
    <w:rsid w:val="00356887"/>
    <w:rsid w:val="00356E84"/>
    <w:rsid w:val="00362B2C"/>
    <w:rsid w:val="0036482F"/>
    <w:rsid w:val="00364CDE"/>
    <w:rsid w:val="003669FF"/>
    <w:rsid w:val="00366D0B"/>
    <w:rsid w:val="00373D5F"/>
    <w:rsid w:val="00374938"/>
    <w:rsid w:val="00380C92"/>
    <w:rsid w:val="00380EE8"/>
    <w:rsid w:val="00381198"/>
    <w:rsid w:val="0038447E"/>
    <w:rsid w:val="00384B1A"/>
    <w:rsid w:val="00385B58"/>
    <w:rsid w:val="00386BF9"/>
    <w:rsid w:val="00387A76"/>
    <w:rsid w:val="00390A03"/>
    <w:rsid w:val="003920F3"/>
    <w:rsid w:val="00392826"/>
    <w:rsid w:val="00392DCD"/>
    <w:rsid w:val="00394144"/>
    <w:rsid w:val="003956F4"/>
    <w:rsid w:val="003957D5"/>
    <w:rsid w:val="003A0898"/>
    <w:rsid w:val="003A25A8"/>
    <w:rsid w:val="003A3456"/>
    <w:rsid w:val="003A4208"/>
    <w:rsid w:val="003A4EB3"/>
    <w:rsid w:val="003A58D7"/>
    <w:rsid w:val="003B0B82"/>
    <w:rsid w:val="003B20ED"/>
    <w:rsid w:val="003B2D41"/>
    <w:rsid w:val="003B2F33"/>
    <w:rsid w:val="003B55AC"/>
    <w:rsid w:val="003B661B"/>
    <w:rsid w:val="003B6FD0"/>
    <w:rsid w:val="003C2800"/>
    <w:rsid w:val="003C2DBC"/>
    <w:rsid w:val="003C6641"/>
    <w:rsid w:val="003D1EA0"/>
    <w:rsid w:val="003D2B73"/>
    <w:rsid w:val="003D3155"/>
    <w:rsid w:val="003D4076"/>
    <w:rsid w:val="003D42E7"/>
    <w:rsid w:val="003D78DB"/>
    <w:rsid w:val="003E37E5"/>
    <w:rsid w:val="003E3BDA"/>
    <w:rsid w:val="003E575D"/>
    <w:rsid w:val="003F057E"/>
    <w:rsid w:val="003F1926"/>
    <w:rsid w:val="003F734D"/>
    <w:rsid w:val="00400158"/>
    <w:rsid w:val="00400E97"/>
    <w:rsid w:val="00402C34"/>
    <w:rsid w:val="004036DF"/>
    <w:rsid w:val="00410B9E"/>
    <w:rsid w:val="0041143C"/>
    <w:rsid w:val="00411C11"/>
    <w:rsid w:val="00413FCE"/>
    <w:rsid w:val="00414B6D"/>
    <w:rsid w:val="00415D63"/>
    <w:rsid w:val="00426310"/>
    <w:rsid w:val="0042631C"/>
    <w:rsid w:val="00427218"/>
    <w:rsid w:val="00431513"/>
    <w:rsid w:val="00433A9F"/>
    <w:rsid w:val="00434563"/>
    <w:rsid w:val="004350AD"/>
    <w:rsid w:val="0043654F"/>
    <w:rsid w:val="00440BE0"/>
    <w:rsid w:val="00441325"/>
    <w:rsid w:val="00441EE9"/>
    <w:rsid w:val="00445125"/>
    <w:rsid w:val="0045094B"/>
    <w:rsid w:val="00450C86"/>
    <w:rsid w:val="00451311"/>
    <w:rsid w:val="00453346"/>
    <w:rsid w:val="0045448B"/>
    <w:rsid w:val="004549DD"/>
    <w:rsid w:val="0045598F"/>
    <w:rsid w:val="00455D06"/>
    <w:rsid w:val="004647E2"/>
    <w:rsid w:val="00465FAC"/>
    <w:rsid w:val="00466C85"/>
    <w:rsid w:val="00467FCA"/>
    <w:rsid w:val="00471D21"/>
    <w:rsid w:val="0047478B"/>
    <w:rsid w:val="00480703"/>
    <w:rsid w:val="004815B4"/>
    <w:rsid w:val="0048240C"/>
    <w:rsid w:val="00483FAC"/>
    <w:rsid w:val="004842B3"/>
    <w:rsid w:val="0048602F"/>
    <w:rsid w:val="00487DC1"/>
    <w:rsid w:val="00490047"/>
    <w:rsid w:val="00491653"/>
    <w:rsid w:val="00491D85"/>
    <w:rsid w:val="004A042F"/>
    <w:rsid w:val="004A3F88"/>
    <w:rsid w:val="004A5C48"/>
    <w:rsid w:val="004B19CB"/>
    <w:rsid w:val="004C0E41"/>
    <w:rsid w:val="004C2A48"/>
    <w:rsid w:val="004C5FD2"/>
    <w:rsid w:val="004D3D7C"/>
    <w:rsid w:val="004D7621"/>
    <w:rsid w:val="004D7C3C"/>
    <w:rsid w:val="004E3FF5"/>
    <w:rsid w:val="004E4E12"/>
    <w:rsid w:val="004F3F96"/>
    <w:rsid w:val="004F54B0"/>
    <w:rsid w:val="004F5AD8"/>
    <w:rsid w:val="004F66A6"/>
    <w:rsid w:val="00506891"/>
    <w:rsid w:val="005076C3"/>
    <w:rsid w:val="00512D68"/>
    <w:rsid w:val="0051369B"/>
    <w:rsid w:val="005212AA"/>
    <w:rsid w:val="005221E2"/>
    <w:rsid w:val="0052719A"/>
    <w:rsid w:val="00537852"/>
    <w:rsid w:val="00540BEA"/>
    <w:rsid w:val="00541A5C"/>
    <w:rsid w:val="00541FED"/>
    <w:rsid w:val="005537E2"/>
    <w:rsid w:val="00555464"/>
    <w:rsid w:val="005569C3"/>
    <w:rsid w:val="005620ED"/>
    <w:rsid w:val="00563424"/>
    <w:rsid w:val="00564857"/>
    <w:rsid w:val="00566A6C"/>
    <w:rsid w:val="00567D15"/>
    <w:rsid w:val="0057258A"/>
    <w:rsid w:val="00577AB2"/>
    <w:rsid w:val="005801E4"/>
    <w:rsid w:val="00581A39"/>
    <w:rsid w:val="00582440"/>
    <w:rsid w:val="00582D80"/>
    <w:rsid w:val="0058748A"/>
    <w:rsid w:val="00594A3C"/>
    <w:rsid w:val="005A00DA"/>
    <w:rsid w:val="005A32C7"/>
    <w:rsid w:val="005A5EB8"/>
    <w:rsid w:val="005A70D5"/>
    <w:rsid w:val="005B0D5D"/>
    <w:rsid w:val="005B731B"/>
    <w:rsid w:val="005D3974"/>
    <w:rsid w:val="005D6403"/>
    <w:rsid w:val="005D652A"/>
    <w:rsid w:val="005E61A2"/>
    <w:rsid w:val="005F27A7"/>
    <w:rsid w:val="005F2BED"/>
    <w:rsid w:val="005F3DD8"/>
    <w:rsid w:val="005F6A5A"/>
    <w:rsid w:val="005F700D"/>
    <w:rsid w:val="005F7232"/>
    <w:rsid w:val="0060086F"/>
    <w:rsid w:val="006031F8"/>
    <w:rsid w:val="00604C6C"/>
    <w:rsid w:val="00607BE0"/>
    <w:rsid w:val="00613612"/>
    <w:rsid w:val="00617490"/>
    <w:rsid w:val="00622088"/>
    <w:rsid w:val="00623A47"/>
    <w:rsid w:val="00634459"/>
    <w:rsid w:val="00634846"/>
    <w:rsid w:val="006356D8"/>
    <w:rsid w:val="00643F91"/>
    <w:rsid w:val="00646344"/>
    <w:rsid w:val="0064658D"/>
    <w:rsid w:val="0065048B"/>
    <w:rsid w:val="006522B0"/>
    <w:rsid w:val="006548D0"/>
    <w:rsid w:val="006552E2"/>
    <w:rsid w:val="0065715D"/>
    <w:rsid w:val="00661681"/>
    <w:rsid w:val="006626DE"/>
    <w:rsid w:val="00664DA3"/>
    <w:rsid w:val="00670E45"/>
    <w:rsid w:val="00675B4A"/>
    <w:rsid w:val="006766E4"/>
    <w:rsid w:val="00682793"/>
    <w:rsid w:val="00690DA6"/>
    <w:rsid w:val="00692CCE"/>
    <w:rsid w:val="006A0288"/>
    <w:rsid w:val="006A35A1"/>
    <w:rsid w:val="006A58FE"/>
    <w:rsid w:val="006A6D6E"/>
    <w:rsid w:val="006B0F04"/>
    <w:rsid w:val="006B3A55"/>
    <w:rsid w:val="006B45D4"/>
    <w:rsid w:val="006B4DA4"/>
    <w:rsid w:val="006B6181"/>
    <w:rsid w:val="006B68F7"/>
    <w:rsid w:val="006C425A"/>
    <w:rsid w:val="006D0671"/>
    <w:rsid w:val="006D0C52"/>
    <w:rsid w:val="006D32B2"/>
    <w:rsid w:val="006D5F47"/>
    <w:rsid w:val="006D7D33"/>
    <w:rsid w:val="006E0514"/>
    <w:rsid w:val="006E2039"/>
    <w:rsid w:val="006E2B87"/>
    <w:rsid w:val="006E4B61"/>
    <w:rsid w:val="006F1379"/>
    <w:rsid w:val="006F5B17"/>
    <w:rsid w:val="006F6A0D"/>
    <w:rsid w:val="00701D3B"/>
    <w:rsid w:val="00715CB9"/>
    <w:rsid w:val="007168EF"/>
    <w:rsid w:val="007210F2"/>
    <w:rsid w:val="00724C74"/>
    <w:rsid w:val="00724F5E"/>
    <w:rsid w:val="00733FE0"/>
    <w:rsid w:val="0073418E"/>
    <w:rsid w:val="007354B2"/>
    <w:rsid w:val="007416ED"/>
    <w:rsid w:val="00743929"/>
    <w:rsid w:val="0074426D"/>
    <w:rsid w:val="00745220"/>
    <w:rsid w:val="007545AE"/>
    <w:rsid w:val="00754E5C"/>
    <w:rsid w:val="007563F9"/>
    <w:rsid w:val="00760BAB"/>
    <w:rsid w:val="00764BF6"/>
    <w:rsid w:val="00764E67"/>
    <w:rsid w:val="00770F74"/>
    <w:rsid w:val="00773951"/>
    <w:rsid w:val="0078337B"/>
    <w:rsid w:val="00784A48"/>
    <w:rsid w:val="007900C4"/>
    <w:rsid w:val="00791E12"/>
    <w:rsid w:val="007932C3"/>
    <w:rsid w:val="007A03DB"/>
    <w:rsid w:val="007A4005"/>
    <w:rsid w:val="007A40CA"/>
    <w:rsid w:val="007B04C4"/>
    <w:rsid w:val="007B3122"/>
    <w:rsid w:val="007B423E"/>
    <w:rsid w:val="007B66BD"/>
    <w:rsid w:val="007B7070"/>
    <w:rsid w:val="007B7DDD"/>
    <w:rsid w:val="007B7E21"/>
    <w:rsid w:val="007C0E3F"/>
    <w:rsid w:val="007C1B83"/>
    <w:rsid w:val="007C1B88"/>
    <w:rsid w:val="007C5098"/>
    <w:rsid w:val="007C7196"/>
    <w:rsid w:val="007C7DCF"/>
    <w:rsid w:val="007D2F47"/>
    <w:rsid w:val="007D3AC4"/>
    <w:rsid w:val="007D3EB6"/>
    <w:rsid w:val="007D74A2"/>
    <w:rsid w:val="007D7806"/>
    <w:rsid w:val="007E1167"/>
    <w:rsid w:val="007E2871"/>
    <w:rsid w:val="007E3826"/>
    <w:rsid w:val="007E398D"/>
    <w:rsid w:val="007F2BA8"/>
    <w:rsid w:val="007F74BD"/>
    <w:rsid w:val="007F76CA"/>
    <w:rsid w:val="00801013"/>
    <w:rsid w:val="00803B70"/>
    <w:rsid w:val="0080626D"/>
    <w:rsid w:val="008070F4"/>
    <w:rsid w:val="00813816"/>
    <w:rsid w:val="00814930"/>
    <w:rsid w:val="00816474"/>
    <w:rsid w:val="00816606"/>
    <w:rsid w:val="00824F26"/>
    <w:rsid w:val="0082511F"/>
    <w:rsid w:val="008257F6"/>
    <w:rsid w:val="008300F2"/>
    <w:rsid w:val="00831889"/>
    <w:rsid w:val="00832474"/>
    <w:rsid w:val="0083330A"/>
    <w:rsid w:val="00835AF3"/>
    <w:rsid w:val="00835F0C"/>
    <w:rsid w:val="008411F3"/>
    <w:rsid w:val="00845357"/>
    <w:rsid w:val="00845CA1"/>
    <w:rsid w:val="00852B71"/>
    <w:rsid w:val="00853C73"/>
    <w:rsid w:val="00854DFC"/>
    <w:rsid w:val="008560BF"/>
    <w:rsid w:val="008601E7"/>
    <w:rsid w:val="008632B2"/>
    <w:rsid w:val="008640FA"/>
    <w:rsid w:val="00864FB6"/>
    <w:rsid w:val="00870693"/>
    <w:rsid w:val="00870A85"/>
    <w:rsid w:val="008804F0"/>
    <w:rsid w:val="00882119"/>
    <w:rsid w:val="0088510C"/>
    <w:rsid w:val="00887117"/>
    <w:rsid w:val="008914D5"/>
    <w:rsid w:val="00894CD7"/>
    <w:rsid w:val="008A02BD"/>
    <w:rsid w:val="008A22A3"/>
    <w:rsid w:val="008A360A"/>
    <w:rsid w:val="008A3804"/>
    <w:rsid w:val="008A5844"/>
    <w:rsid w:val="008A6B63"/>
    <w:rsid w:val="008B1CB3"/>
    <w:rsid w:val="008B3617"/>
    <w:rsid w:val="008B6427"/>
    <w:rsid w:val="008B72A5"/>
    <w:rsid w:val="008C145B"/>
    <w:rsid w:val="008C2FB0"/>
    <w:rsid w:val="008C4292"/>
    <w:rsid w:val="008D33DF"/>
    <w:rsid w:val="008D3613"/>
    <w:rsid w:val="008D60EA"/>
    <w:rsid w:val="008E4F1A"/>
    <w:rsid w:val="008E5869"/>
    <w:rsid w:val="008E638D"/>
    <w:rsid w:val="008F199D"/>
    <w:rsid w:val="008F62EA"/>
    <w:rsid w:val="009003BF"/>
    <w:rsid w:val="009065C0"/>
    <w:rsid w:val="00907758"/>
    <w:rsid w:val="00907D8F"/>
    <w:rsid w:val="009122DE"/>
    <w:rsid w:val="00913700"/>
    <w:rsid w:val="00915044"/>
    <w:rsid w:val="009226B0"/>
    <w:rsid w:val="009231BB"/>
    <w:rsid w:val="00932B11"/>
    <w:rsid w:val="009343EC"/>
    <w:rsid w:val="00935B2A"/>
    <w:rsid w:val="00935F7A"/>
    <w:rsid w:val="00937014"/>
    <w:rsid w:val="00941D41"/>
    <w:rsid w:val="009466F6"/>
    <w:rsid w:val="00947E04"/>
    <w:rsid w:val="0095034D"/>
    <w:rsid w:val="00954D07"/>
    <w:rsid w:val="00962316"/>
    <w:rsid w:val="009653ED"/>
    <w:rsid w:val="00966C0B"/>
    <w:rsid w:val="00970F01"/>
    <w:rsid w:val="00971E33"/>
    <w:rsid w:val="0097340D"/>
    <w:rsid w:val="00982B68"/>
    <w:rsid w:val="00984494"/>
    <w:rsid w:val="00986F12"/>
    <w:rsid w:val="009871C4"/>
    <w:rsid w:val="00992B35"/>
    <w:rsid w:val="009938A1"/>
    <w:rsid w:val="00994533"/>
    <w:rsid w:val="00996675"/>
    <w:rsid w:val="009A071B"/>
    <w:rsid w:val="009A08DE"/>
    <w:rsid w:val="009A3436"/>
    <w:rsid w:val="009A372B"/>
    <w:rsid w:val="009A3992"/>
    <w:rsid w:val="009A71A6"/>
    <w:rsid w:val="009A7400"/>
    <w:rsid w:val="009B55AA"/>
    <w:rsid w:val="009B6838"/>
    <w:rsid w:val="009B798F"/>
    <w:rsid w:val="009B7AB1"/>
    <w:rsid w:val="009C05DA"/>
    <w:rsid w:val="009C28AB"/>
    <w:rsid w:val="009D7A7D"/>
    <w:rsid w:val="009E25CD"/>
    <w:rsid w:val="009F2859"/>
    <w:rsid w:val="009F30D9"/>
    <w:rsid w:val="00A00987"/>
    <w:rsid w:val="00A0275D"/>
    <w:rsid w:val="00A02D8D"/>
    <w:rsid w:val="00A058F0"/>
    <w:rsid w:val="00A05AD5"/>
    <w:rsid w:val="00A068C3"/>
    <w:rsid w:val="00A074E5"/>
    <w:rsid w:val="00A10046"/>
    <w:rsid w:val="00A137B9"/>
    <w:rsid w:val="00A14BFC"/>
    <w:rsid w:val="00A152A4"/>
    <w:rsid w:val="00A177CE"/>
    <w:rsid w:val="00A212E3"/>
    <w:rsid w:val="00A24F4B"/>
    <w:rsid w:val="00A27DB3"/>
    <w:rsid w:val="00A342B4"/>
    <w:rsid w:val="00A349EE"/>
    <w:rsid w:val="00A41057"/>
    <w:rsid w:val="00A4342C"/>
    <w:rsid w:val="00A4616D"/>
    <w:rsid w:val="00A47802"/>
    <w:rsid w:val="00A50261"/>
    <w:rsid w:val="00A53200"/>
    <w:rsid w:val="00A55C67"/>
    <w:rsid w:val="00A5682C"/>
    <w:rsid w:val="00A60D50"/>
    <w:rsid w:val="00A70F6A"/>
    <w:rsid w:val="00A71CD4"/>
    <w:rsid w:val="00A728FC"/>
    <w:rsid w:val="00A80168"/>
    <w:rsid w:val="00A81B1A"/>
    <w:rsid w:val="00A83DCA"/>
    <w:rsid w:val="00A85054"/>
    <w:rsid w:val="00A854FC"/>
    <w:rsid w:val="00A921BA"/>
    <w:rsid w:val="00A946D7"/>
    <w:rsid w:val="00A94C55"/>
    <w:rsid w:val="00A97BD1"/>
    <w:rsid w:val="00AA443E"/>
    <w:rsid w:val="00AA44A1"/>
    <w:rsid w:val="00AA5C2D"/>
    <w:rsid w:val="00AB5058"/>
    <w:rsid w:val="00AB5D09"/>
    <w:rsid w:val="00AB7191"/>
    <w:rsid w:val="00AC025D"/>
    <w:rsid w:val="00AC0471"/>
    <w:rsid w:val="00AC3FFE"/>
    <w:rsid w:val="00AC436E"/>
    <w:rsid w:val="00AC6928"/>
    <w:rsid w:val="00AC6EDB"/>
    <w:rsid w:val="00AD2E8D"/>
    <w:rsid w:val="00AD331F"/>
    <w:rsid w:val="00AD3C06"/>
    <w:rsid w:val="00AD3FBA"/>
    <w:rsid w:val="00AD48FB"/>
    <w:rsid w:val="00AD5B6E"/>
    <w:rsid w:val="00AE1AA4"/>
    <w:rsid w:val="00AE1EC1"/>
    <w:rsid w:val="00AE4956"/>
    <w:rsid w:val="00AF0051"/>
    <w:rsid w:val="00AF3A6C"/>
    <w:rsid w:val="00AF7F1D"/>
    <w:rsid w:val="00B00609"/>
    <w:rsid w:val="00B01F56"/>
    <w:rsid w:val="00B072AA"/>
    <w:rsid w:val="00B12CF3"/>
    <w:rsid w:val="00B2067D"/>
    <w:rsid w:val="00B21E33"/>
    <w:rsid w:val="00B278A2"/>
    <w:rsid w:val="00B311C1"/>
    <w:rsid w:val="00B34459"/>
    <w:rsid w:val="00B42ACD"/>
    <w:rsid w:val="00B42B26"/>
    <w:rsid w:val="00B42C82"/>
    <w:rsid w:val="00B51287"/>
    <w:rsid w:val="00B54949"/>
    <w:rsid w:val="00B56197"/>
    <w:rsid w:val="00B616F0"/>
    <w:rsid w:val="00B720D0"/>
    <w:rsid w:val="00B736BE"/>
    <w:rsid w:val="00B74D73"/>
    <w:rsid w:val="00B829C9"/>
    <w:rsid w:val="00B8376D"/>
    <w:rsid w:val="00B87039"/>
    <w:rsid w:val="00B90896"/>
    <w:rsid w:val="00B93FE9"/>
    <w:rsid w:val="00B94AE0"/>
    <w:rsid w:val="00B94C5F"/>
    <w:rsid w:val="00B95321"/>
    <w:rsid w:val="00B961E9"/>
    <w:rsid w:val="00B968CB"/>
    <w:rsid w:val="00B9721D"/>
    <w:rsid w:val="00BA11ED"/>
    <w:rsid w:val="00BB0C33"/>
    <w:rsid w:val="00BB6A0B"/>
    <w:rsid w:val="00BB6EED"/>
    <w:rsid w:val="00BC032C"/>
    <w:rsid w:val="00BC099F"/>
    <w:rsid w:val="00BC7B97"/>
    <w:rsid w:val="00BD01F3"/>
    <w:rsid w:val="00BD6177"/>
    <w:rsid w:val="00BE0AC3"/>
    <w:rsid w:val="00BE1266"/>
    <w:rsid w:val="00BE2580"/>
    <w:rsid w:val="00BE67B6"/>
    <w:rsid w:val="00BF3E7E"/>
    <w:rsid w:val="00C00126"/>
    <w:rsid w:val="00C00A9F"/>
    <w:rsid w:val="00C0264B"/>
    <w:rsid w:val="00C074FA"/>
    <w:rsid w:val="00C1268E"/>
    <w:rsid w:val="00C15225"/>
    <w:rsid w:val="00C34667"/>
    <w:rsid w:val="00C439C6"/>
    <w:rsid w:val="00C529FD"/>
    <w:rsid w:val="00C53612"/>
    <w:rsid w:val="00C5401E"/>
    <w:rsid w:val="00C55D47"/>
    <w:rsid w:val="00C61CC0"/>
    <w:rsid w:val="00C63CCA"/>
    <w:rsid w:val="00C649CE"/>
    <w:rsid w:val="00C65B65"/>
    <w:rsid w:val="00C7266D"/>
    <w:rsid w:val="00C7603A"/>
    <w:rsid w:val="00C76484"/>
    <w:rsid w:val="00C837D0"/>
    <w:rsid w:val="00C954B3"/>
    <w:rsid w:val="00C96D53"/>
    <w:rsid w:val="00CA079E"/>
    <w:rsid w:val="00CA0B7C"/>
    <w:rsid w:val="00CA28E8"/>
    <w:rsid w:val="00CA42C5"/>
    <w:rsid w:val="00CA4F50"/>
    <w:rsid w:val="00CD16B5"/>
    <w:rsid w:val="00CD3AAC"/>
    <w:rsid w:val="00CD5DDD"/>
    <w:rsid w:val="00CE0100"/>
    <w:rsid w:val="00CE1FBF"/>
    <w:rsid w:val="00CF125A"/>
    <w:rsid w:val="00CF1ED4"/>
    <w:rsid w:val="00CF2857"/>
    <w:rsid w:val="00CF3351"/>
    <w:rsid w:val="00CF5824"/>
    <w:rsid w:val="00CF6170"/>
    <w:rsid w:val="00CF6B42"/>
    <w:rsid w:val="00CF6D65"/>
    <w:rsid w:val="00CF7F25"/>
    <w:rsid w:val="00D033DC"/>
    <w:rsid w:val="00D0415B"/>
    <w:rsid w:val="00D04BAB"/>
    <w:rsid w:val="00D071DF"/>
    <w:rsid w:val="00D107B7"/>
    <w:rsid w:val="00D115F5"/>
    <w:rsid w:val="00D133F7"/>
    <w:rsid w:val="00D14D8C"/>
    <w:rsid w:val="00D162FC"/>
    <w:rsid w:val="00D21DA4"/>
    <w:rsid w:val="00D23649"/>
    <w:rsid w:val="00D33031"/>
    <w:rsid w:val="00D33F02"/>
    <w:rsid w:val="00D3777C"/>
    <w:rsid w:val="00D436E6"/>
    <w:rsid w:val="00D5293C"/>
    <w:rsid w:val="00D549EC"/>
    <w:rsid w:val="00D550D5"/>
    <w:rsid w:val="00D56673"/>
    <w:rsid w:val="00D62757"/>
    <w:rsid w:val="00D62D46"/>
    <w:rsid w:val="00D63294"/>
    <w:rsid w:val="00D66BD7"/>
    <w:rsid w:val="00D6766D"/>
    <w:rsid w:val="00D75C9C"/>
    <w:rsid w:val="00D7654E"/>
    <w:rsid w:val="00D80666"/>
    <w:rsid w:val="00D86F89"/>
    <w:rsid w:val="00D875C5"/>
    <w:rsid w:val="00D94DF2"/>
    <w:rsid w:val="00D95576"/>
    <w:rsid w:val="00D95E12"/>
    <w:rsid w:val="00D97E9A"/>
    <w:rsid w:val="00DA08D1"/>
    <w:rsid w:val="00DA4DBD"/>
    <w:rsid w:val="00DB17F8"/>
    <w:rsid w:val="00DB4CE6"/>
    <w:rsid w:val="00DB5154"/>
    <w:rsid w:val="00DB7218"/>
    <w:rsid w:val="00DC1E35"/>
    <w:rsid w:val="00DC364D"/>
    <w:rsid w:val="00DC3666"/>
    <w:rsid w:val="00DC5397"/>
    <w:rsid w:val="00DC5E3B"/>
    <w:rsid w:val="00DD1B50"/>
    <w:rsid w:val="00DD2B77"/>
    <w:rsid w:val="00DD3C80"/>
    <w:rsid w:val="00DD4ECE"/>
    <w:rsid w:val="00DD691F"/>
    <w:rsid w:val="00DE1CEA"/>
    <w:rsid w:val="00DE6AC6"/>
    <w:rsid w:val="00DE6DB6"/>
    <w:rsid w:val="00DF1BEE"/>
    <w:rsid w:val="00DF31F5"/>
    <w:rsid w:val="00DF3A97"/>
    <w:rsid w:val="00DF4A89"/>
    <w:rsid w:val="00DF57A4"/>
    <w:rsid w:val="00DF5CE1"/>
    <w:rsid w:val="00DF66F8"/>
    <w:rsid w:val="00DF75DB"/>
    <w:rsid w:val="00E018D9"/>
    <w:rsid w:val="00E145CE"/>
    <w:rsid w:val="00E308FD"/>
    <w:rsid w:val="00E32455"/>
    <w:rsid w:val="00E3363B"/>
    <w:rsid w:val="00E341BF"/>
    <w:rsid w:val="00E35DAE"/>
    <w:rsid w:val="00E36FFE"/>
    <w:rsid w:val="00E4045F"/>
    <w:rsid w:val="00E443DD"/>
    <w:rsid w:val="00E44C80"/>
    <w:rsid w:val="00E450A7"/>
    <w:rsid w:val="00E45DBF"/>
    <w:rsid w:val="00E523BD"/>
    <w:rsid w:val="00E54269"/>
    <w:rsid w:val="00E54E96"/>
    <w:rsid w:val="00E62C45"/>
    <w:rsid w:val="00E749EC"/>
    <w:rsid w:val="00E8064B"/>
    <w:rsid w:val="00E806F5"/>
    <w:rsid w:val="00E83921"/>
    <w:rsid w:val="00E87D54"/>
    <w:rsid w:val="00E87E24"/>
    <w:rsid w:val="00E9113F"/>
    <w:rsid w:val="00E93824"/>
    <w:rsid w:val="00E952B5"/>
    <w:rsid w:val="00EA18E6"/>
    <w:rsid w:val="00EA25A7"/>
    <w:rsid w:val="00EA2F58"/>
    <w:rsid w:val="00EA44A6"/>
    <w:rsid w:val="00EA6313"/>
    <w:rsid w:val="00EA7525"/>
    <w:rsid w:val="00EA7D77"/>
    <w:rsid w:val="00EB0EF0"/>
    <w:rsid w:val="00EB656D"/>
    <w:rsid w:val="00EC3929"/>
    <w:rsid w:val="00EC4DC5"/>
    <w:rsid w:val="00EC6C98"/>
    <w:rsid w:val="00ED03BE"/>
    <w:rsid w:val="00ED08EF"/>
    <w:rsid w:val="00ED38FD"/>
    <w:rsid w:val="00ED6369"/>
    <w:rsid w:val="00ED6B58"/>
    <w:rsid w:val="00EE132F"/>
    <w:rsid w:val="00EE2B8C"/>
    <w:rsid w:val="00EE70CB"/>
    <w:rsid w:val="00EF2F64"/>
    <w:rsid w:val="00EF6966"/>
    <w:rsid w:val="00F074BB"/>
    <w:rsid w:val="00F10AF8"/>
    <w:rsid w:val="00F13666"/>
    <w:rsid w:val="00F13CE2"/>
    <w:rsid w:val="00F22410"/>
    <w:rsid w:val="00F22C7D"/>
    <w:rsid w:val="00F22E26"/>
    <w:rsid w:val="00F232BA"/>
    <w:rsid w:val="00F2616C"/>
    <w:rsid w:val="00F3046B"/>
    <w:rsid w:val="00F30AA1"/>
    <w:rsid w:val="00F31E46"/>
    <w:rsid w:val="00F32D7B"/>
    <w:rsid w:val="00F334B0"/>
    <w:rsid w:val="00F3720E"/>
    <w:rsid w:val="00F41776"/>
    <w:rsid w:val="00F4292C"/>
    <w:rsid w:val="00F4577A"/>
    <w:rsid w:val="00F458BC"/>
    <w:rsid w:val="00F52871"/>
    <w:rsid w:val="00F52DAE"/>
    <w:rsid w:val="00F55134"/>
    <w:rsid w:val="00F568BA"/>
    <w:rsid w:val="00F63123"/>
    <w:rsid w:val="00F645E3"/>
    <w:rsid w:val="00F647D6"/>
    <w:rsid w:val="00F672A0"/>
    <w:rsid w:val="00F71673"/>
    <w:rsid w:val="00F81266"/>
    <w:rsid w:val="00F81908"/>
    <w:rsid w:val="00F83046"/>
    <w:rsid w:val="00F84045"/>
    <w:rsid w:val="00F85451"/>
    <w:rsid w:val="00F904DA"/>
    <w:rsid w:val="00F97ECD"/>
    <w:rsid w:val="00FA0F70"/>
    <w:rsid w:val="00FA3290"/>
    <w:rsid w:val="00FA4705"/>
    <w:rsid w:val="00FA64B2"/>
    <w:rsid w:val="00FB04B6"/>
    <w:rsid w:val="00FB0A0A"/>
    <w:rsid w:val="00FB2965"/>
    <w:rsid w:val="00FB3AEE"/>
    <w:rsid w:val="00FB5586"/>
    <w:rsid w:val="00FB7D69"/>
    <w:rsid w:val="00FC306E"/>
    <w:rsid w:val="00FC5533"/>
    <w:rsid w:val="00FC692D"/>
    <w:rsid w:val="00FD4E8F"/>
    <w:rsid w:val="00FD4FE1"/>
    <w:rsid w:val="00FD77B3"/>
    <w:rsid w:val="00FE0B98"/>
    <w:rsid w:val="00FE10E6"/>
    <w:rsid w:val="00FE3EFC"/>
    <w:rsid w:val="00FE6EFB"/>
    <w:rsid w:val="00FF17E6"/>
    <w:rsid w:val="00FF32A3"/>
    <w:rsid w:val="00FF33EE"/>
    <w:rsid w:val="00FF353D"/>
    <w:rsid w:val="00FF3AED"/>
    <w:rsid w:val="00FF7421"/>
    <w:rsid w:val="00FF7E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B65A6"/>
  <w15:chartTrackingRefBased/>
  <w15:docId w15:val="{B3337797-3ACA-496B-B0DC-9A313AECB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1513"/>
    <w:rPr>
      <w:color w:val="0563C1" w:themeColor="hyperlink"/>
      <w:u w:val="single"/>
    </w:rPr>
  </w:style>
  <w:style w:type="character" w:styleId="UnresolvedMention">
    <w:name w:val="Unresolved Mention"/>
    <w:basedOn w:val="DefaultParagraphFont"/>
    <w:uiPriority w:val="99"/>
    <w:semiHidden/>
    <w:unhideWhenUsed/>
    <w:rsid w:val="00431513"/>
    <w:rPr>
      <w:color w:val="605E5C"/>
      <w:shd w:val="clear" w:color="auto" w:fill="E1DFDD"/>
    </w:rPr>
  </w:style>
  <w:style w:type="paragraph" w:styleId="Header">
    <w:name w:val="header"/>
    <w:basedOn w:val="Normal"/>
    <w:link w:val="HeaderChar"/>
    <w:uiPriority w:val="99"/>
    <w:unhideWhenUsed/>
    <w:rsid w:val="00D54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9EC"/>
  </w:style>
  <w:style w:type="paragraph" w:styleId="Footer">
    <w:name w:val="footer"/>
    <w:basedOn w:val="Normal"/>
    <w:link w:val="FooterChar"/>
    <w:uiPriority w:val="99"/>
    <w:unhideWhenUsed/>
    <w:rsid w:val="00D549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9EC"/>
  </w:style>
  <w:style w:type="paragraph" w:styleId="ListParagraph">
    <w:name w:val="List Paragraph"/>
    <w:basedOn w:val="Normal"/>
    <w:uiPriority w:val="34"/>
    <w:qFormat/>
    <w:rsid w:val="006F1379"/>
    <w:pPr>
      <w:ind w:left="720"/>
      <w:contextualSpacing/>
    </w:pPr>
  </w:style>
  <w:style w:type="paragraph" w:styleId="NormalWeb">
    <w:name w:val="Normal (Web)"/>
    <w:basedOn w:val="Normal"/>
    <w:uiPriority w:val="99"/>
    <w:semiHidden/>
    <w:unhideWhenUsed/>
    <w:rsid w:val="00487DC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50955">
      <w:bodyDiv w:val="1"/>
      <w:marLeft w:val="0"/>
      <w:marRight w:val="0"/>
      <w:marTop w:val="0"/>
      <w:marBottom w:val="0"/>
      <w:divBdr>
        <w:top w:val="none" w:sz="0" w:space="0" w:color="auto"/>
        <w:left w:val="none" w:sz="0" w:space="0" w:color="auto"/>
        <w:bottom w:val="none" w:sz="0" w:space="0" w:color="auto"/>
        <w:right w:val="none" w:sz="0" w:space="0" w:color="auto"/>
      </w:divBdr>
      <w:divsChild>
        <w:div w:id="187455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png"/><Relationship Id="rId18" Type="http://schemas.openxmlformats.org/officeDocument/2006/relationships/hyperlink" Target="https://doi-org.ezproxy.tru.ca/10.1037/men000021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doi-org.ezproxy.tru.ca/10.1080/08964289.2019.1622504" TargetMode="External"/><Relationship Id="rId2" Type="http://schemas.openxmlformats.org/officeDocument/2006/relationships/numbering" Target="numbering.xml"/><Relationship Id="rId16" Type="http://schemas.openxmlformats.org/officeDocument/2006/relationships/hyperlink" Target="https://www.suicideinfo.ca/local_resource/men-and-suicide-fact-shee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hyperlink" Target="https://doi-org.ezproxy.tru.ca/10.1111/hsc.13788" TargetMode="External"/><Relationship Id="rId4" Type="http://schemas.openxmlformats.org/officeDocument/2006/relationships/settings" Target="settings.xml"/><Relationship Id="rId9" Type="http://schemas.microsoft.com/office/2014/relationships/chartEx" Target="charts/chartEx1.xml"/><Relationship Id="rId14" Type="http://schemas.openxmlformats.org/officeDocument/2006/relationships/chart" Target="charts/chart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3.xml"/><Relationship Id="rId1" Type="http://schemas.microsoft.com/office/2011/relationships/chartStyle" Target="style3.xml"/></Relationships>
</file>

<file path=word/charts/_rels/chartEx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Causes</a:t>
            </a:r>
            <a:r>
              <a:rPr lang="en-CA" baseline="0"/>
              <a:t> of Concerns</a:t>
            </a:r>
            <a:endParaRPr lang="en-C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Sheet1!$A$1:$A$11</c:f>
              <c:strCache>
                <c:ptCount val="11"/>
                <c:pt idx="0">
                  <c:v>finance</c:v>
                </c:pt>
                <c:pt idx="1">
                  <c:v>family</c:v>
                </c:pt>
                <c:pt idx="2">
                  <c:v>work</c:v>
                </c:pt>
                <c:pt idx="3">
                  <c:v>health</c:v>
                </c:pt>
                <c:pt idx="4">
                  <c:v>loneliness</c:v>
                </c:pt>
                <c:pt idx="5">
                  <c:v>social</c:v>
                </c:pt>
                <c:pt idx="6">
                  <c:v>relationships</c:v>
                </c:pt>
                <c:pt idx="7">
                  <c:v>housing</c:v>
                </c:pt>
                <c:pt idx="8">
                  <c:v>addictions</c:v>
                </c:pt>
                <c:pt idx="9">
                  <c:v>school</c:v>
                </c:pt>
                <c:pt idx="10">
                  <c:v>other</c:v>
                </c:pt>
              </c:strCache>
            </c:strRef>
          </c:cat>
          <c:val>
            <c:numRef>
              <c:f>Sheet1!$B$1:$B$11</c:f>
              <c:numCache>
                <c:formatCode>0%</c:formatCode>
                <c:ptCount val="11"/>
                <c:pt idx="0" formatCode="0.00%">
                  <c:v>0.53</c:v>
                </c:pt>
                <c:pt idx="1">
                  <c:v>0.38200000000000001</c:v>
                </c:pt>
                <c:pt idx="2" formatCode="0.00%">
                  <c:v>0.34499999999999997</c:v>
                </c:pt>
                <c:pt idx="3" formatCode="0.00%">
                  <c:v>0.32700000000000001</c:v>
                </c:pt>
                <c:pt idx="4" formatCode="0.00%">
                  <c:v>0.2</c:v>
                </c:pt>
                <c:pt idx="5" formatCode="0.00%">
                  <c:v>0.16400000000000001</c:v>
                </c:pt>
                <c:pt idx="6" formatCode="0.00%">
                  <c:v>0.14499999999999999</c:v>
                </c:pt>
                <c:pt idx="7" formatCode="0.00%">
                  <c:v>0.109</c:v>
                </c:pt>
                <c:pt idx="8" formatCode="0.00%">
                  <c:v>5.6000000000000001E-2</c:v>
                </c:pt>
                <c:pt idx="9" formatCode="0.00%">
                  <c:v>1.7999999999999999E-2</c:v>
                </c:pt>
                <c:pt idx="10" formatCode="0.00%">
                  <c:v>1.7999999999999999E-2</c:v>
                </c:pt>
              </c:numCache>
            </c:numRef>
          </c:val>
          <c:extLst>
            <c:ext xmlns:c16="http://schemas.microsoft.com/office/drawing/2014/chart" uri="{C3380CC4-5D6E-409C-BE32-E72D297353CC}">
              <c16:uniqueId val="{00000000-9026-46CA-950A-DA194CCECB3C}"/>
            </c:ext>
          </c:extLst>
        </c:ser>
        <c:dLbls>
          <c:showLegendKey val="0"/>
          <c:showVal val="0"/>
          <c:showCatName val="0"/>
          <c:showSerName val="0"/>
          <c:showPercent val="0"/>
          <c:showBubbleSize val="0"/>
        </c:dLbls>
        <c:gapWidth val="219"/>
        <c:overlap val="-27"/>
        <c:axId val="1036351071"/>
        <c:axId val="1036362591"/>
      </c:barChart>
      <c:catAx>
        <c:axId val="10363510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6362591"/>
        <c:crosses val="autoZero"/>
        <c:auto val="1"/>
        <c:lblAlgn val="ctr"/>
        <c:lblOffset val="100"/>
        <c:noMultiLvlLbl val="0"/>
      </c:catAx>
      <c:valAx>
        <c:axId val="103636259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63510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Preferred</a:t>
            </a:r>
            <a:r>
              <a:rPr lang="en-CA" baseline="0"/>
              <a:t> Recreational Activities </a:t>
            </a:r>
          </a:p>
          <a:p>
            <a:pPr>
              <a:defRPr/>
            </a:pPr>
            <a:r>
              <a:rPr lang="en-CA" baseline="0"/>
              <a:t>(by catergory) </a:t>
            </a:r>
          </a:p>
          <a:p>
            <a:pPr>
              <a:defRPr/>
            </a:pPr>
            <a:endParaRPr lang="en-C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A16-4F19-9841-D08217BD6B2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A16-4F19-9841-D08217BD6B2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A16-4F19-9841-D08217BD6B2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A16-4F19-9841-D08217BD6B2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A16-4F19-9841-D08217BD6B2C}"/>
              </c:ext>
            </c:extLst>
          </c:dPt>
          <c:cat>
            <c:strRef>
              <c:f>Sheet1!$A$1:$A$5</c:f>
              <c:strCache>
                <c:ptCount val="5"/>
                <c:pt idx="0">
                  <c:v>sport/exercise</c:v>
                </c:pt>
                <c:pt idx="1">
                  <c:v>outdoors</c:v>
                </c:pt>
                <c:pt idx="2">
                  <c:v>motorsport</c:v>
                </c:pt>
                <c:pt idx="3">
                  <c:v>social/game group</c:v>
                </c:pt>
                <c:pt idx="4">
                  <c:v>other</c:v>
                </c:pt>
              </c:strCache>
            </c:strRef>
          </c:cat>
          <c:val>
            <c:numRef>
              <c:f>Sheet1!$B$1:$B$5</c:f>
              <c:numCache>
                <c:formatCode>0.00%</c:formatCode>
                <c:ptCount val="5"/>
                <c:pt idx="0">
                  <c:v>0.47299999999999998</c:v>
                </c:pt>
                <c:pt idx="1">
                  <c:v>0.47299999999999998</c:v>
                </c:pt>
                <c:pt idx="2">
                  <c:v>0.14499999999999999</c:v>
                </c:pt>
                <c:pt idx="3">
                  <c:v>0.127</c:v>
                </c:pt>
                <c:pt idx="4" formatCode="0%">
                  <c:v>0.09</c:v>
                </c:pt>
              </c:numCache>
            </c:numRef>
          </c:val>
          <c:extLst>
            <c:ext xmlns:c16="http://schemas.microsoft.com/office/drawing/2014/chart" uri="{C3380CC4-5D6E-409C-BE32-E72D297353CC}">
              <c16:uniqueId val="{0000000A-CA16-4F19-9841-D08217BD6B2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Sheet1!$A$1:$A$15</cx:f>
        <cx:lvl ptCount="15">
          <cx:pt idx="0">exercise</cx:pt>
          <cx:pt idx="1">friends</cx:pt>
          <cx:pt idx="2">avoidance</cx:pt>
          <cx:pt idx="3">bottle&amp; explode</cx:pt>
          <cx:pt idx="4">food</cx:pt>
          <cx:pt idx="5">family</cx:pt>
          <cx:pt idx="6">alcohol</cx:pt>
          <cx:pt idx="7">marjiuana </cx:pt>
          <cx:pt idx="8">work</cx:pt>
          <cx:pt idx="9">proffessional</cx:pt>
          <cx:pt idx="10">take out on others</cx:pt>
          <cx:pt idx="11">prescription medication</cx:pt>
          <cx:pt idx="12">risk taking</cx:pt>
          <cx:pt idx="13">illicit drugs</cx:pt>
          <cx:pt idx="14">abused prescription</cx:pt>
        </cx:lvl>
      </cx:strDim>
      <cx:numDim type="val">
        <cx:f>Sheet1!$B$1:$B$15</cx:f>
        <cx:lvl ptCount="15" formatCode="0.00%">
          <cx:pt idx="0">0.436</cx:pt>
          <cx:pt idx="1">0.41799999999999998</cx:pt>
          <cx:pt idx="2">0.35999999999999999</cx:pt>
          <cx:pt idx="3">0.35999999999999999</cx:pt>
          <cx:pt idx="4">0.35499999999999998</cx:pt>
          <cx:pt idx="5">0.309</cx:pt>
          <cx:pt idx="6">0.28999999999999998</cx:pt>
          <cx:pt idx="7">0.28999999999999998</cx:pt>
          <cx:pt idx="8">0.218</cx:pt>
          <cx:pt idx="9">0.14499999999999999</cx:pt>
          <cx:pt idx="10">0.14499999999999999</cx:pt>
          <cx:pt idx="11">0.089999999999999997</cx:pt>
          <cx:pt idx="12">0.071999999999999995</cx:pt>
          <cx:pt idx="13">0.055</cx:pt>
          <cx:pt idx="14">0.017999999999999999</cx:pt>
        </cx:lvl>
      </cx:numDim>
    </cx:data>
  </cx:chartData>
  <cx:chart>
    <cx:title pos="t" align="ctr" overlay="0">
      <cx:tx>
        <cx:rich>
          <a:bodyPr spcFirstLastPara="1" vertOverflow="ellipsis" horzOverflow="overflow" wrap="square" lIns="0" tIns="0" rIns="0" bIns="0" anchor="ctr" anchorCtr="1"/>
          <a:lstStyle/>
          <a:p>
            <a:pPr algn="ctr" rtl="0">
              <a:defRPr/>
            </a:pPr>
            <a:r>
              <a:rPr lang="en-US" sz="1400" b="0" i="0" u="none" strike="noStrike" baseline="0">
                <a:solidFill>
                  <a:sysClr val="windowText" lastClr="000000">
                    <a:lumMod val="65000"/>
                    <a:lumOff val="35000"/>
                  </a:sysClr>
                </a:solidFill>
                <a:latin typeface="Calibri" panose="020F0502020204030204"/>
              </a:rPr>
              <a:t>Coping Behaviors</a:t>
            </a:r>
          </a:p>
          <a:p>
            <a:pPr algn="ctr" rtl="0">
              <a:defRPr/>
            </a:pPr>
            <a:endParaRPr lang="en-US" sz="1400" b="0" i="0" u="none" strike="noStrike" baseline="0">
              <a:solidFill>
                <a:sysClr val="windowText" lastClr="000000">
                  <a:lumMod val="65000"/>
                  <a:lumOff val="35000"/>
                </a:sysClr>
              </a:solidFill>
              <a:latin typeface="Calibri" panose="020F0502020204030204"/>
            </a:endParaRPr>
          </a:p>
        </cx:rich>
      </cx:tx>
    </cx:title>
    <cx:plotArea>
      <cx:plotAreaRegion>
        <cx:series layoutId="funnel" uniqueId="{E6EDCC92-D632-4293-A860-71DAE3C907EA}">
          <cx:dataLabels>
            <cx:visibility seriesName="0" categoryName="0" value="1"/>
          </cx:dataLabels>
          <cx:dataId val="0"/>
        </cx:series>
      </cx:plotAreaRegion>
      <cx:axis id="0">
        <cx:catScaling gapWidth="0.0599999987"/>
        <cx:tickLabels/>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E351C-2B26-485E-BF56-4469445E2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31</Pages>
  <Words>13055</Words>
  <Characters>74417</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Jamin C</dc:creator>
  <cp:keywords/>
  <dc:description/>
  <cp:lastModifiedBy>Jamin C</cp:lastModifiedBy>
  <cp:revision>163</cp:revision>
  <dcterms:created xsi:type="dcterms:W3CDTF">2023-08-03T08:35:00Z</dcterms:created>
  <dcterms:modified xsi:type="dcterms:W3CDTF">2023-11-03T20:12:00Z</dcterms:modified>
</cp:coreProperties>
</file>